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31fe9e26982c496aaed5550a192ab260769452"/>
    <w:p>
      <w:pPr>
        <w:pStyle w:val="Heading1"/>
      </w:pPr>
      <w:r>
        <w:t xml:space="preserve">Email — Lançamento Dia D: Cloud PhotoRF 2.0 (07/10/2026)</w:t>
      </w:r>
    </w:p>
    <w:p>
      <w:pPr>
        <w:pStyle w:val="BlockText"/>
      </w:pPr>
      <w:r>
        <w:t xml:space="preserve">email_launch_dia_d.md | Jonathan | 2026-10-07</w:t>
      </w:r>
      <w:r>
        <w:t xml:space="preserve"> </w:t>
      </w:r>
      <w:r>
        <w:t xml:space="preserve">Para: 518 contatos (waitlist Meta + quente + morno + frio) — exceto 48 que receberam teste ontem</w:t>
      </w:r>
      <w:r>
        <w:t xml:space="preserve"> </w:t>
      </w:r>
      <w:r>
        <w:t xml:space="preserve">Nível de consciência: 3-4 (mix: waitlist sabe do lançamento; base histórica conhece o produto mas não sabe do 2.0)</w:t>
      </w:r>
      <w:r>
        <w:t xml:space="preserve"> </w:t>
      </w:r>
      <w:r>
        <w:t xml:space="preserve">Framework: AIDA — gancho de urgência de data, abertura de revelação, CTA duplo escalonado</w:t>
      </w:r>
      <w:r>
        <w:t xml:space="preserve"> </w:t>
      </w:r>
      <w:r>
        <w:t xml:space="preserve">Contexto: DIA DO LANÇAMENTO OFICIAL. Tom entusiasmado, escassez real, urgência de</w:t>
      </w:r>
      <w:r>
        <w:t xml:space="preserve"> </w:t>
      </w:r>
      <w:r>
        <w:t xml:space="preserve">“</w:t>
      </w:r>
      <w:r>
        <w:t xml:space="preserve">acontece HOJE</w:t>
      </w:r>
      <w:r>
        <w:t xml:space="preserve">”</w:t>
      </w:r>
    </w:p>
    <w:p>
      <w:r>
        <w:pict>
          <v:rect style="width:0;height:1.5pt" o:hralign="center" o:hrstd="t" o:hr="t"/>
        </w:pict>
      </w:r>
    </w:p>
    <w:bookmarkStart w:id="20" w:name="assuntos-3-opções"/>
    <w:p>
      <w:pPr>
        <w:pStyle w:val="Heading2"/>
      </w:pPr>
      <w:r>
        <w:t xml:space="preserve">Assuntos (3 opções)</w:t>
      </w:r>
    </w:p>
    <w:p>
      <w:pPr>
        <w:pStyle w:val="FirstParagraph"/>
      </w:pPr>
      <w:r>
        <w:rPr>
          <w:bCs/>
          <w:b/>
        </w:rPr>
        <w:t xml:space="preserve">A — Data + acontecimento (RECOMENDADO):</w:t>
      </w:r>
      <w:r>
        <w:t xml:space="preserve"> </w:t>
      </w:r>
      <w:r>
        <w:t xml:space="preserve">Hoje é o dia — O Cloud PhotoRF 2.0 está aqui</w:t>
      </w:r>
    </w:p>
    <w:p>
      <w:pPr>
        <w:pStyle w:val="BodyText"/>
      </w:pPr>
      <w:r>
        <w:rPr>
          <w:iCs/>
          <w:i/>
        </w:rPr>
        <w:t xml:space="preserve">Por que recomendar:</w:t>
      </w:r>
      <w:r>
        <w:t xml:space="preserve"> </w:t>
      </w:r>
      <w:r>
        <w:t xml:space="preserve">“</w:t>
      </w:r>
      <w:r>
        <w:t xml:space="preserve">Hoje é o dia</w:t>
      </w:r>
      <w:r>
        <w:t xml:space="preserve">”</w:t>
      </w:r>
      <w:r>
        <w:t xml:space="preserve"> </w:t>
      </w:r>
      <w:r>
        <w:t xml:space="preserve">cria gatilho imediato de abertura sem palavra de spam. Combina com o fato real de ser o lançamento. O complemento após o travessão ancora o produto sem ser genérico. Funciona para os dois públicos (waitlist sabe o que é; base histórica reconhece o nome).</w:t>
      </w:r>
    </w:p>
    <w:p>
      <w:pPr>
        <w:pStyle w:val="BodyText"/>
      </w:pPr>
      <w:r>
        <w:rPr>
          <w:bCs/>
          <w:b/>
        </w:rPr>
        <w:t xml:space="preserve">B — Urgência de evento ao vivo:</w:t>
      </w:r>
      <w:r>
        <w:t xml:space="preserve"> </w:t>
      </w:r>
      <w:r>
        <w:t xml:space="preserve">Cloud PhotoRF 2.0: assista AO VIVO hoje a partir das 9h</w:t>
      </w:r>
    </w:p>
    <w:p>
      <w:pPr>
        <w:pStyle w:val="BodyText"/>
      </w:pPr>
      <w:r>
        <w:rPr>
          <w:iCs/>
          <w:i/>
        </w:rPr>
        <w:t xml:space="preserve">Por que funcionar:</w:t>
      </w:r>
      <w:r>
        <w:t xml:space="preserve"> </w:t>
      </w:r>
      <w:r>
        <w:t xml:space="preserve">“</w:t>
      </w:r>
      <w:r>
        <w:t xml:space="preserve">ao vivo</w:t>
      </w:r>
      <w:r>
        <w:t xml:space="preserve">”</w:t>
      </w:r>
      <w:r>
        <w:t xml:space="preserve"> </w:t>
      </w:r>
      <w:r>
        <w:t xml:space="preserve">+ horário criam janela de oportunidade com prazo imediato. Não tem palavra de spam. Mais claro sobre o que a pessoa vai receber ao abrir.</w:t>
      </w:r>
    </w:p>
    <w:p>
      <w:pPr>
        <w:pStyle w:val="BodyText"/>
      </w:pPr>
      <w:r>
        <w:rPr>
          <w:bCs/>
          <w:b/>
        </w:rPr>
        <w:t xml:space="preserve">C — Tom de revelação:</w:t>
      </w:r>
      <w:r>
        <w:t xml:space="preserve"> </w:t>
      </w:r>
      <w:r>
        <w:t xml:space="preserve">Veja que absurdo ficou essa versão 2.0</w:t>
      </w:r>
    </w:p>
    <w:p>
      <w:pPr>
        <w:pStyle w:val="BodyText"/>
      </w:pPr>
      <w:r>
        <w:rPr>
          <w:iCs/>
          <w:i/>
        </w:rPr>
        <w:t xml:space="preserve">Por que funcionar:</w:t>
      </w:r>
      <w:r>
        <w:t xml:space="preserve"> </w:t>
      </w:r>
      <w:r>
        <w:t xml:space="preserve">reproduz a fala do Renato, é entusiasmado sem ser clickbait. Funciona melhor para base mais quente que já conhece o produto e vai reconhecer o tom de quem usa no dia a dia.</w:t>
      </w:r>
    </w:p>
    <w:p>
      <w:r>
        <w:pict>
          <v:rect style="width:0;height:1.5pt" o:hralign="center" o:hrstd="t" o:hr="t"/>
        </w:pict>
      </w:r>
    </w:p>
    <w:bookmarkEnd w:id="20"/>
    <w:bookmarkStart w:id="21" w:name="preheader"/>
    <w:p>
      <w:pPr>
        <w:pStyle w:val="Heading2"/>
      </w:pPr>
      <w:r>
        <w:t xml:space="preserve">Preheader</w:t>
      </w:r>
    </w:p>
    <w:p>
      <w:pPr>
        <w:pStyle w:val="FirstParagraph"/>
      </w:pPr>
      <w:r>
        <w:t xml:space="preserve">Poucas pessoas estão recebendo essa informação — e você é uma delas. Assista AO VIVO a partir das 9h.</w:t>
      </w:r>
    </w:p>
    <w:p>
      <w:r>
        <w:pict>
          <v:rect style="width:0;height:1.5pt" o:hralign="center" o:hrstd="t" o:hr="t"/>
        </w:pict>
      </w:r>
    </w:p>
    <w:bookmarkEnd w:id="21"/>
    <w:bookmarkStart w:id="22" w:name="corpo-em-texto-puro-para-revisão"/>
    <w:p>
      <w:pPr>
        <w:pStyle w:val="Heading2"/>
      </w:pPr>
      <w:r>
        <w:t xml:space="preserve">Corpo em texto puro (para revisão)</w:t>
      </w:r>
    </w:p>
    <w:p>
      <w:pPr>
        <w:pStyle w:val="SourceCode"/>
      </w:pPr>
      <w:r>
        <w:rPr>
          <w:rStyle w:val="VerbatimChar"/>
        </w:rPr>
        <w:t xml:space="preserve">Olá, {{contact.first_name}}.</w:t>
      </w:r>
      <w:r>
        <w:br/>
      </w:r>
      <w:r>
        <w:br/>
      </w:r>
      <w:r>
        <w:rPr>
          <w:rStyle w:val="VerbatimChar"/>
        </w:rPr>
        <w:t xml:space="preserve">Hoje é o dia.</w:t>
      </w:r>
      <w:r>
        <w:br/>
      </w:r>
      <w:r>
        <w:br/>
      </w:r>
      <w:r>
        <w:rPr>
          <w:rStyle w:val="VerbatimChar"/>
        </w:rPr>
        <w:t xml:space="preserve">O Cloud PhotoRF 2.0 é lançado oficialmente HOJE — e você está entre as poucas pessoas que estão recebendo essa informação do lançamento mundial em primeira mão.</w:t>
      </w:r>
      <w:r>
        <w:br/>
      </w:r>
      <w:r>
        <w:br/>
      </w:r>
      <w:r>
        <w:rPr>
          <w:rStyle w:val="VerbatimChar"/>
        </w:rPr>
        <w:t xml:space="preserve">Veja que absurdo que ficou essa versão.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br/>
      </w:r>
      <w:r>
        <w:rPr>
          <w:rStyle w:val="VerbatimChar"/>
        </w:rPr>
        <w:t xml:space="preserve">ASSISTA AO VIVO — A PARTIR DAS 9H DA MANHÃ</w:t>
      </w:r>
      <w:r>
        <w:br/>
      </w:r>
      <w:r>
        <w:br/>
      </w:r>
      <w:r>
        <w:rPr>
          <w:rStyle w:val="VerbatimChar"/>
        </w:rPr>
        <w:t xml:space="preserve">https://www.youtube.com/watch?v=aY0XQjK262w{{LINK_YOUTUBE}}utm_source=email{{LINK_YOUTUBE}}utm_medium=owned{{LINK_YOUTUBE}}utm_campaign=cloudphotorf2_diad{{LINK_YOUTUBE}}utm_content=youtube_aovivo</w:t>
      </w:r>
      <w:r>
        <w:br/>
      </w:r>
      <w:r>
        <w:br/>
      </w:r>
      <w:r>
        <w:rPr>
          <w:rStyle w:val="VerbatimChar"/>
        </w:rPr>
        <w:t xml:space="preserve">Acesse o link acima. O vídeo começa às 9h no horário de Brasília. Você vai ver ao vivo tudo que chegou no 2.0 — incluindo o que nenhum outro software do mercado faz.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br/>
      </w:r>
      <w:r>
        <w:rPr>
          <w:rStyle w:val="VerbatimChar"/>
        </w:rPr>
        <w:t xml:space="preserve">O QUE ESTÁ NO CLOUD PHOTORF 2.0</w:t>
      </w:r>
      <w:r>
        <w:br/>
      </w:r>
      <w:r>
        <w:br/>
      </w:r>
      <w:r>
        <w:rPr>
          <w:rStyle w:val="VerbatimChar"/>
        </w:rPr>
        <w:t xml:space="preserve">IA que separa</w:t>
      </w:r>
      <w:r>
        <w:br/>
      </w:r>
      <w:r>
        <w:br/>
      </w:r>
      <w:r>
        <w:rPr>
          <w:rStyle w:val="VerbatimChar"/>
        </w:rPr>
        <w:t xml:space="preserve">1. Separação sem fotos de identificação</w:t>
      </w:r>
      <w:r>
        <w:br/>
      </w:r>
      <w:r>
        <w:rPr>
          <w:rStyle w:val="VerbatimChar"/>
        </w:rPr>
        <w:t xml:space="preserve">   Sem estúdio, sem family day — o sistema localiza os formandos a partir das fotos do próprio evento. Você só confirma a identidade.</w:t>
      </w:r>
      <w:r>
        <w:br/>
      </w:r>
      <w:r>
        <w:br/>
      </w:r>
      <w:r>
        <w:rPr>
          <w:rStyle w:val="VerbatimChar"/>
        </w:rPr>
        <w:t xml:space="preserve">2. Reconhece o corpo, não só o rosto [EXCLUSIVO]</w:t>
      </w:r>
      <w:r>
        <w:br/>
      </w:r>
      <w:r>
        <w:rPr>
          <w:rStyle w:val="VerbatimChar"/>
        </w:rPr>
        <w:t xml:space="preserve">   Foto de meio corpo, corpo inteiro, posição diferente — o sistema aloca certo. Nenhum outro software do mercado faz isso.</w:t>
      </w:r>
      <w:r>
        <w:br/>
      </w:r>
      <w:r>
        <w:br/>
      </w:r>
      <w:r>
        <w:rPr>
          <w:rStyle w:val="VerbatimChar"/>
        </w:rPr>
        <w:t xml:space="preserve">3. Verificação em 3 etapas antes de destinar a foto</w:t>
      </w:r>
      <w:r>
        <w:br/>
      </w:r>
      <w:r>
        <w:rPr>
          <w:rStyle w:val="VerbatimChar"/>
        </w:rPr>
        <w:t xml:space="preserve">   Três camadas automáticas antes de alocar cada imagem. Menos correção manual.</w:t>
      </w:r>
      <w:r>
        <w:br/>
      </w:r>
      <w:r>
        <w:br/>
      </w:r>
      <w:r>
        <w:rPr>
          <w:rStyle w:val="VerbatimChar"/>
        </w:rPr>
        <w:t xml:space="preserve">4. Fotos por vizinhança (outorga, mãos dadas, aliança)</w:t>
      </w:r>
      <w:r>
        <w:br/>
      </w:r>
      <w:r>
        <w:rPr>
          <w:rStyle w:val="VerbatimChar"/>
        </w:rPr>
        <w:t xml:space="preserve">   Quando o rosto não aparece, o sistema identifica o formando pela sequência de frames.</w:t>
      </w:r>
      <w:r>
        <w:br/>
      </w:r>
      <w:r>
        <w:br/>
      </w:r>
      <w:r>
        <w:rPr>
          <w:rStyle w:val="VerbatimChar"/>
        </w:rPr>
        <w:t xml:space="preserve">IA que filtra</w:t>
      </w:r>
      <w:r>
        <w:br/>
      </w:r>
      <w:r>
        <w:br/>
      </w:r>
      <w:r>
        <w:rPr>
          <w:rStyle w:val="VerbatimChar"/>
        </w:rPr>
        <w:t xml:space="preserve">5. Filtro por olhos fechados, foco, sorriso e qualidade</w:t>
      </w:r>
      <w:r>
        <w:br/>
      </w:r>
      <w:r>
        <w:rPr>
          <w:rStyle w:val="VerbatimChar"/>
        </w:rPr>
        <w:t xml:space="preserve">   Você define o critério de descarte — o sistema executa no lote inteiro.</w:t>
      </w:r>
      <w:r>
        <w:br/>
      </w:r>
      <w:r>
        <w:br/>
      </w:r>
      <w:r>
        <w:rPr>
          <w:rStyle w:val="VerbatimChar"/>
        </w:rPr>
        <w:t xml:space="preserve">6. Descarte por similaridade</w:t>
      </w:r>
      <w:r>
        <w:br/>
      </w:r>
      <w:r>
        <w:rPr>
          <w:rStyle w:val="VerbatimChar"/>
        </w:rPr>
        <w:t xml:space="preserve">   Fotos quase iguais em série são agrupadas. O sistema sugere qual preservar.</w:t>
      </w:r>
      <w:r>
        <w:br/>
      </w:r>
      <w:r>
        <w:br/>
      </w:r>
      <w:r>
        <w:rPr>
          <w:rStyle w:val="VerbatimChar"/>
        </w:rPr>
        <w:t xml:space="preserve">7. Revisão automática de fundos (BGs)</w:t>
      </w:r>
      <w:r>
        <w:br/>
      </w:r>
      <w:r>
        <w:rPr>
          <w:rStyle w:val="VerbatimChar"/>
        </w:rPr>
        <w:t xml:space="preserve">   Todos os BGs revisados automaticamente, com opção de reversão individual.</w:t>
      </w:r>
      <w:r>
        <w:br/>
      </w:r>
      <w:r>
        <w:br/>
      </w:r>
      <w:r>
        <w:rPr>
          <w:rStyle w:val="VerbatimChar"/>
        </w:rPr>
        <w:t xml:space="preserve">8. Buscar não identificados</w:t>
      </w:r>
      <w:r>
        <w:br/>
      </w:r>
      <w:r>
        <w:rPr>
          <w:rStyle w:val="VerbatimChar"/>
        </w:rPr>
        <w:t xml:space="preserve">   O sistema localiza quem apareceu nas fotos mas ainda não foi alocado. Zero surpresa na entrega.</w:t>
      </w:r>
      <w:r>
        <w:br/>
      </w:r>
      <w:r>
        <w:br/>
      </w:r>
      <w:r>
        <w:rPr>
          <w:rStyle w:val="VerbatimChar"/>
        </w:rPr>
        <w:t xml:space="preserve">Plataforma pronta para escalar</w:t>
      </w:r>
      <w:r>
        <w:br/>
      </w:r>
      <w:r>
        <w:br/>
      </w:r>
      <w:r>
        <w:rPr>
          <w:rStyle w:val="VerbatimChar"/>
        </w:rPr>
        <w:t xml:space="preserve">9.  Fila de produção desatendida</w:t>
      </w:r>
      <w:r>
        <w:br/>
      </w:r>
      <w:r>
        <w:rPr>
          <w:rStyle w:val="VerbatimChar"/>
        </w:rPr>
        <w:t xml:space="preserve">    Empilhe os trabalhos, deixe a máquina rodar e vá para o próximo evento.</w:t>
      </w:r>
      <w:r>
        <w:br/>
      </w:r>
      <w:r>
        <w:br/>
      </w:r>
      <w:r>
        <w:rPr>
          <w:rStyle w:val="VerbatimChar"/>
        </w:rPr>
        <w:t xml:space="preserve">10. Processamento na sua máquina</w:t>
      </w:r>
      <w:r>
        <w:br/>
      </w:r>
      <w:r>
        <w:rPr>
          <w:rStyle w:val="VerbatimChar"/>
        </w:rPr>
        <w:t xml:space="preserve">    Sem upload, sem servidor externo, sem dependência de internet.</w:t>
      </w:r>
      <w:r>
        <w:br/>
      </w:r>
      <w:r>
        <w:br/>
      </w:r>
      <w:r>
        <w:rPr>
          <w:rStyle w:val="VerbatimChar"/>
        </w:rPr>
        <w:t xml:space="preserve">11. Windows e Mac nativo</w:t>
      </w:r>
      <w:r>
        <w:br/>
      </w:r>
      <w:r>
        <w:rPr>
          <w:rStyle w:val="VerbatimChar"/>
        </w:rPr>
        <w:t xml:space="preserve">    Sem emulação. Usa o equipamento que você já tem.</w:t>
      </w:r>
      <w:r>
        <w:br/>
      </w:r>
      <w:r>
        <w:br/>
      </w:r>
      <w:r>
        <w:rPr>
          <w:rStyle w:val="VerbatimChar"/>
        </w:rPr>
        <w:t xml:space="preserve">12. Reconhecimento de familiares com IA</w:t>
      </w:r>
      <w:r>
        <w:br/>
      </w:r>
      <w:r>
        <w:rPr>
          <w:rStyle w:val="VerbatimChar"/>
        </w:rPr>
        <w:t xml:space="preserve">    O familiar apareceu sem o formando? O sistema sugere a foto por semelhança — você confirma.</w:t>
      </w:r>
      <w:r>
        <w:br/>
      </w:r>
      <w:r>
        <w:br/>
      </w:r>
      <w:r>
        <w:rPr>
          <w:rStyle w:val="VerbatimChar"/>
        </w:rPr>
        <w:t xml:space="preserve">13. Integração via API</w:t>
      </w:r>
      <w:r>
        <w:br/>
      </w:r>
      <w:r>
        <w:rPr>
          <w:rStyle w:val="VerbatimChar"/>
        </w:rPr>
        <w:t xml:space="preserve">    Conecte o Cloud PhotoRF 2.0 ao seu sistema. Consulte nosso time.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br/>
      </w:r>
      <w:r>
        <w:rPr>
          <w:rStyle w:val="VerbatimChar"/>
        </w:rPr>
        <w:t xml:space="preserve">UMA CONDIÇÃO EXCLUSIVA — SÓ PARA QUEM ESTÁ RECEBENDO ESSE EMAIL</w:t>
      </w:r>
      <w:r>
        <w:br/>
      </w:r>
      <w:r>
        <w:br/>
      </w:r>
      <w:r>
        <w:rPr>
          <w:rStyle w:val="VerbatimChar"/>
        </w:rPr>
        <w:t xml:space="preserve">Quem assistir ao vivo e tiver interesse vai ter acesso a uma condição especial de lançamento.</w:t>
      </w:r>
      <w:r>
        <w:br/>
      </w:r>
      <w:r>
        <w:br/>
      </w:r>
      <w:r>
        <w:rPr>
          <w:rStyle w:val="VerbatimChar"/>
        </w:rPr>
        <w:t xml:space="preserve">Essa condição não é pública. Não vai aparecer no site, não está sendo divulgada nos anúncios. Só quem está nessa lista está recebendo essa informação — e são poucas pessoas.</w:t>
      </w:r>
      <w:r>
        <w:br/>
      </w:r>
      <w:r>
        <w:br/>
      </w:r>
      <w:r>
        <w:rPr>
          <w:rStyle w:val="VerbatimChar"/>
        </w:rPr>
        <w:t xml:space="preserve">Para acessar a condição: fale com nosso time pelo WhatsApp após assistir.</w:t>
      </w:r>
      <w:r>
        <w:br/>
      </w:r>
      <w:r>
        <w:br/>
      </w:r>
      <w:r>
        <w:rPr>
          <w:rStyle w:val="VerbatimChar"/>
        </w:rPr>
        <w:t xml:space="preserve">https://wa.me/5511956539898?text=Ol%C3%A1%21%20Vim%20pelo%20email%20do%20lan%C3%A7amento%20do%20Cloud%20PhotoRF%202.0%20e%20quero%20conhecer%20a%20condi%C3%A7%C3%A3o%20exclusiva.</w:t>
      </w:r>
      <w:r>
        <w:br/>
      </w:r>
      <w:r>
        <w:br/>
      </w:r>
      <w:r>
        <w:rPr>
          <w:rStyle w:val="VerbatimChar"/>
        </w:rPr>
        <w:t xml:space="preserve">Mensagem pré-preenchida: "Olá! Vim pelo email do lançamento do Cloud PhotoRF 2.0 e quero conhecer a condição exclusiva."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br/>
      </w:r>
      <w:r>
        <w:rPr>
          <w:rStyle w:val="VerbatimChar"/>
        </w:rPr>
        <w:t xml:space="preserve">Um abraço,</w:t>
      </w:r>
      <w:r>
        <w:br/>
      </w:r>
      <w:r>
        <w:rPr>
          <w:rStyle w:val="VerbatimChar"/>
        </w:rPr>
        <w:t xml:space="preserve">Equipe PX3 Lab</w:t>
      </w:r>
      <w:r>
        <w:br/>
      </w:r>
      <w:r>
        <w:rPr>
          <w:rStyle w:val="VerbatimChar"/>
        </w:rPr>
        <w:t xml:space="preserve">px3lab.com.br</w:t>
      </w:r>
      <w:r>
        <w:br/>
      </w:r>
      <w:r>
        <w:br/>
      </w:r>
      <w:r>
        <w:rPr>
          <w:rStyle w:val="VerbatimChar"/>
        </w:rPr>
        <w:t xml:space="preserve">---</w:t>
      </w:r>
      <w:r>
        <w:br/>
      </w:r>
      <w:r>
        <w:rPr>
          <w:rStyle w:val="VerbatimChar"/>
        </w:rPr>
        <w:t xml:space="preserve">Para não receber mais comunicados: {{unsubscribe_link}}</w:t>
      </w:r>
    </w:p>
    <w:p>
      <w:r>
        <w:pict>
          <v:rect style="width:0;height:1.5pt" o:hralign="center" o:hrstd="t" o:hr="t"/>
        </w:pict>
      </w:r>
    </w:p>
    <w:bookmarkEnd w:id="22"/>
    <w:bookmarkStart w:id="25" w:name="notas-técnicas-e-estratégicas"/>
    <w:p>
      <w:pPr>
        <w:pStyle w:val="Heading2"/>
      </w:pPr>
      <w:r>
        <w:t xml:space="preserve">Notas técnicas e estratégicas</w:t>
      </w:r>
    </w:p>
    <w:bookmarkStart w:id="23" w:name="decisões-de-copy"/>
    <w:p>
      <w:pPr>
        <w:pStyle w:val="Heading3"/>
      </w:pPr>
      <w:r>
        <w:t xml:space="preserve">Decisões de copy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“</w:t>
      </w:r>
      <w:r>
        <w:rPr>
          <w:bCs/>
          <w:b/>
        </w:rPr>
        <w:t xml:space="preserve">Hoje é o dia</w:t>
      </w:r>
      <w:r>
        <w:rPr>
          <w:bCs/>
          <w:b/>
        </w:rPr>
        <w:t xml:space="preserve">”</w:t>
      </w:r>
      <w:r>
        <w:t xml:space="preserve"> </w:t>
      </w:r>
      <w:r>
        <w:t xml:space="preserve">como abertura: os emails anteriores da sequência falavam em</w:t>
      </w:r>
      <w:r>
        <w:t xml:space="preserve"> </w:t>
      </w:r>
      <w:r>
        <w:t xml:space="preserve">“</w:t>
      </w:r>
      <w:r>
        <w:t xml:space="preserve">07/10</w:t>
      </w:r>
      <w:r>
        <w:t xml:space="preserve">”</w:t>
      </w:r>
      <w:r>
        <w:t xml:space="preserve"> </w:t>
      </w:r>
      <w:r>
        <w:t xml:space="preserve">como data futura. Agora essa data chegou — abrir reconhecendo isso cria continuidade natural para quem acompanhou e senso de revelação para quem não viu os anteriores.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“</w:t>
      </w:r>
      <w:r>
        <w:rPr>
          <w:bCs/>
          <w:b/>
        </w:rPr>
        <w:t xml:space="preserve">Poucas pessoas estão recebendo essa informação</w:t>
      </w:r>
      <w:r>
        <w:rPr>
          <w:bCs/>
          <w:b/>
        </w:rPr>
        <w:t xml:space="preserve">”</w:t>
      </w:r>
      <w:r>
        <w:rPr>
          <w:bCs/>
          <w:b/>
        </w:rPr>
        <w:t xml:space="preserve">:</w:t>
      </w:r>
      <w:r>
        <w:t xml:space="preserve"> </w:t>
      </w:r>
      <w:r>
        <w:t xml:space="preserve">escassez informacional é mais crível e menos desgastada que escassez de estoque. Funciona especialmente bem quando é verdade — 518 pessoas numa base de um produto com lançamento mundial é, de fato, um grupo pequeno.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CTA YouTube ANTES das features:</w:t>
      </w:r>
      <w:r>
        <w:t xml:space="preserve"> </w:t>
      </w:r>
      <w:r>
        <w:t xml:space="preserve">diferente dos emails de pré-lançamento que usavam o YouTube como complemento, aqui ele é o CTA principal. A lógica: quem abre no dia do lançamento quer saber O QUE FAZER AGORA — a resposta é</w:t>
      </w:r>
      <w:r>
        <w:t xml:space="preserve"> </w:t>
      </w:r>
      <w:r>
        <w:t xml:space="preserve">“</w:t>
      </w:r>
      <w:r>
        <w:t xml:space="preserve">assista às 9h</w:t>
      </w:r>
      <w:r>
        <w:t xml:space="preserve">”</w:t>
      </w:r>
      <w:r>
        <w:t xml:space="preserve">. As features ficam depois como justificativa de valor, não como argumento de abertura.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Condição exclusiva sem revelar o que é:</w:t>
      </w:r>
      <w:r>
        <w:t xml:space="preserve"> </w:t>
      </w:r>
      <w:r>
        <w:t xml:space="preserve">esse é um recurso clássico de lançamento (Russell Brunson, LaunchFormula). A pessoa não precisa saber o preço nem os termos para sentir o peso da exclusividade. O WhatsApp fecha o loop identificando quem veio por esse canal.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Tom entusiasmado calibrado:</w:t>
      </w:r>
      <w:r>
        <w:t xml:space="preserve"> </w:t>
      </w:r>
      <w:r>
        <w:t xml:space="preserve">o briefing pediu</w:t>
      </w:r>
      <w:r>
        <w:t xml:space="preserve"> </w:t>
      </w:r>
      <w:r>
        <w:t xml:space="preserve">“</w:t>
      </w:r>
      <w:r>
        <w:t xml:space="preserve">veja que absurdo que ficou essa versão 2.0</w:t>
      </w:r>
      <w:r>
        <w:t xml:space="preserve">”</w:t>
      </w:r>
      <w:r>
        <w:t xml:space="preserve"> </w:t>
      </w:r>
      <w:r>
        <w:t xml:space="preserve">— essa frase aparece literalmente no corpo do email, antes do CTA YouTube. Mantém o tom humano do Renato sem escorregar para hype artificial.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Prova social ausente intencionalmente:</w:t>
      </w:r>
      <w:r>
        <w:t xml:space="preserve"> </w:t>
      </w:r>
      <w:r>
        <w:t xml:space="preserve">os emails de pré-lançamento já usaram a citação do nosso time. No dia D, o produto existe e pode ser visto ao vivo — a prova agora é o próprio evento, não um depoimento.</w:t>
      </w:r>
    </w:p>
    <w:bookmarkEnd w:id="23"/>
    <w:bookmarkStart w:id="24" w:name="segmentação-e-envio"/>
    <w:p>
      <w:pPr>
        <w:pStyle w:val="Heading3"/>
      </w:pPr>
      <w:r>
        <w:t xml:space="preserve">Segmentação e envio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Filtro obrigatório:</w:t>
      </w:r>
      <w:r>
        <w:t xml:space="preserve"> </w:t>
      </w:r>
      <w:r>
        <w:t xml:space="preserve">excluir os 48 contatos que receberam o email de teste ontem (06/10). Confirmar com Amanda a tag ou lista de exclusão no Linkia.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Horário de envio:</w:t>
      </w:r>
      <w:r>
        <w:t xml:space="preserve"> </w:t>
      </w:r>
      <w:r>
        <w:t xml:space="preserve">disparar entre 7h30 e 8h da manhã, antes do início da transmissão às 9h. Tempo suficiente para abrir, ler e estar no YouTube na hora certa.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Variável de nome:</w:t>
      </w:r>
      <w:r>
        <w:t xml:space="preserve"> </w:t>
      </w:r>
      <w:r>
        <w:rPr>
          <w:rStyle w:val="VerbatimChar"/>
        </w:rPr>
        <w:t xml:space="preserve">{{contact.first_name}}</w:t>
      </w:r>
      <w:r>
        <w:t xml:space="preserve"> </w:t>
      </w:r>
      <w:r>
        <w:t xml:space="preserve">— confirmar campo no Linkia/GHL PX3. Se houver contatos sem nome, substituir o bloco de abertura por</w:t>
      </w:r>
      <w:r>
        <w:t xml:space="preserve"> </w:t>
      </w:r>
      <w:r>
        <w:t xml:space="preserve">“</w:t>
      </w:r>
      <w:r>
        <w:t xml:space="preserve">Olá.</w:t>
      </w:r>
      <w:r>
        <w:t xml:space="preserve">”</w:t>
      </w:r>
      <w:r>
        <w:t xml:space="preserve"> </w:t>
      </w:r>
      <w:r>
        <w:t xml:space="preserve">para não gerar</w:t>
      </w:r>
      <w:r>
        <w:t xml:space="preserve"> </w:t>
      </w:r>
      <w:r>
        <w:t xml:space="preserve">“</w:t>
      </w:r>
      <w:r>
        <w:t xml:space="preserve">Olá, .</w:t>
      </w:r>
      <w:r>
        <w:t xml:space="preserve">”</w:t>
      </w:r>
      <w:r>
        <w:t xml:space="preserve"> </w:t>
      </w:r>
      <w:r>
        <w:t xml:space="preserve">no envio.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Rastreamento do WhatsApp:</w:t>
      </w:r>
      <w:r>
        <w:t xml:space="preserve"> </w:t>
      </w:r>
      <w:r>
        <w:t xml:space="preserve">o link</w:t>
      </w:r>
      <w:r>
        <w:t xml:space="preserve"> </w:t>
      </w:r>
      <w:r>
        <w:rPr>
          <w:rStyle w:val="VerbatimChar"/>
        </w:rPr>
        <w:t xml:space="preserve">https://wa.me/5511956539898?text=Ol%C3%A1%21%20Vim%20pelo%20email%20do%20lan%C3%A7amento%20do%20Cloud%20PhotoRF%202.0%20e%20quero%20conhecer%20a%20condi%C3%A7%C3%A3o%20exclusiva.</w:t>
      </w:r>
      <w:r>
        <w:t xml:space="preserve"> </w:t>
      </w:r>
      <w:r>
        <w:t xml:space="preserve">deve ser montado como</w:t>
      </w:r>
      <w:r>
        <w:t xml:space="preserve"> </w:t>
      </w:r>
      <w:r>
        <w:rPr>
          <w:rStyle w:val="VerbatimChar"/>
        </w:rPr>
        <w:t xml:space="preserve">wa.me/55XXXXXXXXXXX?text=Ol%C3%A1%21%20Vim%20pelo%20email%20do%20lan%C3%A7amento%20do%20Cloud%20PhotoRF%202.0%20e%20quero%20conhecer%20a%20condi%C3%A7%C3%A3o%20exclusiva.</w:t>
      </w:r>
      <w:r>
        <w:t xml:space="preserve"> </w:t>
      </w:r>
      <w:r>
        <w:t xml:space="preserve">— o número e o text já codificado em URL devem ser preenchidos pelo Renato.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UTM do YouTube:</w:t>
      </w:r>
      <w:r>
        <w:t xml:space="preserve"> </w:t>
      </w:r>
      <w:r>
        <w:t xml:space="preserve">o link</w:t>
      </w:r>
      <w:r>
        <w:t xml:space="preserve"> </w:t>
      </w:r>
      <w:r>
        <w:rPr>
          <w:rStyle w:val="VerbatimChar"/>
        </w:rPr>
        <w:t xml:space="preserve">https://www.youtube.com/watch?v=aY0XQjK262w{{LINK_YOUTUBE}}utm_source=email{{LINK_YOUTUBE}}utm_medium=owned{{LINK_YOUTUBE}}utm_campaign=cloudphotorf2_diad{{LINK_YOUTUBE}}utm_content=youtube_aovivo</w:t>
      </w:r>
      <w:r>
        <w:t xml:space="preserve"> </w:t>
      </w:r>
      <w:r>
        <w:t xml:space="preserve">deve incluir UTMs para medir cliques vindos desse email. Sugestão:</w:t>
      </w:r>
      <w:r>
        <w:t xml:space="preserve"> </w:t>
      </w:r>
      <w:r>
        <w:rPr>
          <w:rStyle w:val="VerbatimChar"/>
        </w:rPr>
        <w:t xml:space="preserve">?utm_source=email&amp;utm_medium=owned&amp;utm_campaign=cloudphotorf2_diad&amp;utm_content=youtube_aovivo</w:t>
      </w:r>
    </w:p>
    <w:p>
      <w:r>
        <w:pict>
          <v:rect style="width:0;height:1.5pt" o:hralign="center" o:hrstd="t" o:hr="t"/>
        </w:pict>
      </w:r>
    </w:p>
    <w:bookmarkEnd w:id="24"/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2026-10-07T11:23:12Z</dcterms:created>
  <dcterms:modified xsi:type="dcterms:W3CDTF">2026-10-07T11:23:12Z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