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d6feabb849bd273021171cab8805b16bb62c1"/>
    <w:p>
      <w:pPr>
        <w:pStyle w:val="Heading1"/>
      </w:pPr>
      <w:r>
        <w:t xml:space="preserve">Email Base — Cloud PhotoRF 2.0 (v2 expandida)</w:t>
      </w:r>
    </w:p>
    <w:p>
      <w:pPr>
        <w:pStyle w:val="BlockText"/>
      </w:pPr>
      <w:r>
        <w:t xml:space="preserve">email_base_v2.md | Jonathan | 2026-09-30</w:t>
      </w:r>
      <w:r>
        <w:t xml:space="preserve"> </w:t>
      </w:r>
      <w:r>
        <w:t xml:space="preserve">Base rica com 13 recursos em 3 blocos narrativos. HTML pronto para Linkia.</w:t>
      </w:r>
    </w:p>
    <w:p>
      <w:r>
        <w:pict>
          <v:rect style="width:0;height:1.5pt" o:hralign="center" o:hrstd="t" o:hr="t"/>
        </w:pict>
      </w:r>
    </w:p>
    <w:bookmarkStart w:id="20" w:name="assuntos-3-opções"/>
    <w:p>
      <w:pPr>
        <w:pStyle w:val="Heading2"/>
      </w:pPr>
      <w:r>
        <w:t xml:space="preserve">Assuntos (3 opções)</w:t>
      </w:r>
    </w:p>
    <w:p>
      <w:pPr>
        <w:pStyle w:val="FirstParagraph"/>
      </w:pPr>
      <w:r>
        <w:rPr>
          <w:bCs/>
          <w:b/>
        </w:rPr>
        <w:t xml:space="preserve">A — Direto:</w:t>
      </w:r>
      <w:r>
        <w:t xml:space="preserve"> </w:t>
      </w:r>
      <w:r>
        <w:t xml:space="preserve">Cloud PhotoRF 2.0 chega dia 07/10 — veja o que mudou</w:t>
      </w:r>
    </w:p>
    <w:p>
      <w:pPr>
        <w:pStyle w:val="BodyText"/>
      </w:pPr>
      <w:r>
        <w:rPr>
          <w:bCs/>
          <w:b/>
        </w:rPr>
        <w:t xml:space="preserve">B — Gancho de feature (recomendado):</w:t>
      </w:r>
      <w:r>
        <w:t xml:space="preserve"> </w:t>
      </w:r>
      <w:r>
        <w:t xml:space="preserve">Separação sem foto de cadastro. Isso existe agora.</w:t>
      </w:r>
    </w:p>
    <w:p>
      <w:pPr>
        <w:pStyle w:val="BodyText"/>
      </w:pPr>
      <w:r>
        <w:rPr>
          <w:bCs/>
          <w:b/>
        </w:rPr>
        <w:t xml:space="preserve">C — Urgência + promessa:</w:t>
      </w:r>
      <w:r>
        <w:t xml:space="preserve"> </w:t>
      </w:r>
      <w:r>
        <w:t xml:space="preserve">07/10: a plataforma que separa seus formandos — mesmo sem o estúdio</w:t>
      </w:r>
    </w:p>
    <w:bookmarkEnd w:id="20"/>
    <w:bookmarkStart w:id="21" w:name="preheader"/>
    <w:p>
      <w:pPr>
        <w:pStyle w:val="Heading2"/>
      </w:pPr>
      <w:r>
        <w:t xml:space="preserve">Preheader</w:t>
      </w:r>
    </w:p>
    <w:p>
      <w:pPr>
        <w:pStyle w:val="FirstParagraph"/>
      </w:pPr>
      <w:r>
        <w:t xml:space="preserve">Prepare-se para o absurdo: 13 recursos novos que entregam horas de trabalho de volta.</w:t>
      </w:r>
    </w:p>
    <w:p>
      <w:r>
        <w:pict>
          <v:rect style="width:0;height:1.5pt" o:hralign="center" o:hrstd="t" o:hr="t"/>
        </w:pict>
      </w:r>
    </w:p>
    <w:bookmarkEnd w:id="21"/>
    <w:bookmarkStart w:id="22" w:name="corpo-html-pronto-para-linkia"/>
    <w:p>
      <w:pPr>
        <w:pStyle w:val="Heading2"/>
      </w:pPr>
      <w:r>
        <w:t xml:space="preserve">Corpo HTML (pronto para Linkia)</w:t>
      </w:r>
    </w:p>
    <w:p>
      <w:pPr>
        <w:pStyle w:val="SourceCode"/>
      </w:pPr>
      <w:r>
        <w:rPr>
          <w:rStyle w:val="DataTypeTok"/>
        </w:rPr>
        <w:t xml:space="preserve">&lt;!DOCTYPE </w:t>
      </w:r>
      <w:r>
        <w:rPr>
          <w:rStyle w:val="NormalTok"/>
        </w:rPr>
        <w:t xml:space="preserve">html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html</w:t>
      </w:r>
      <w:r>
        <w:rPr>
          <w:rStyle w:val="NormalTok"/>
        </w:rPr>
        <w:t xml:space="preserve"> </w:t>
      </w:r>
      <w:r>
        <w:rPr>
          <w:rStyle w:val="ErrorTok"/>
        </w:rPr>
        <w:t xml:space="preserve">lang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"pt-BR"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charset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name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"viewport"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content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"width=device-width, initial-scale=1.0"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Cloud PhotoRF 2.0 — Lançamento 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body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"margin:0;padding:0;background-color:#12160C;font-family:'Helvetica Neue',Helvetica,Arial,sans-serif;color:#FFFFFF;"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&lt;!-- Wrapper --&gt;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"background-color:#12160C;"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"padding:40px 20px;"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&lt;!-- Container --&gt;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"600"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"max-width:600px;width:100%;"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Header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"font-size:13px;font-weight:700;letter-spacing:3px;text-transform:uppercase;color:#96C200;"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Linha decorativa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"height:2px;background-color:#96C200;width:60px;margin:0 auto;"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Abertura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Olá, {{contact.first_name}}.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Headline oficial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"margin:0;font-size:28px;font-weight:700;line-height:1.2;color:#FFFFFF;text-transform:uppercase;letter-spacing:-0.5px;"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PREPARE-SE PARA O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ABSURDO!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Sub-headline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 Cloud PhotoRF 2.0 chega no dia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strong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 E ele deixou de ser apenas um sistema de reconhecimento facial.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"margin:16px 0 0 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É uma linha de produção inteligente, desenvolvida para empresas que precisam processar grandes acervos, organizar entregas e assumir mais eventos sem multiplicar erros, atrasos e horas extras.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"margin:16px 0 0 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Se a sua empresa está pronta para fotografar mais, ela precisa estar pronta para processar mais.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=============================== --&gt;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BLOCO 1: IA QUE SEPARA          --&gt;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=============================== --&gt;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IA que separa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"margin:0;font-size:20px;font-weight:700;line-height:1.2;color:#FFFFFF;"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Sem foto de cadastro. Sem family day. O sistema localiza.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Separação sem ID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Separação sem fotos de identificação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Sem estúdio, sem family day - o sistema localiza os formandos sozinho a partir das fotos do evento. Você só confirma a identidade.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Reconhece corpo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Reconhece o corpo, não só o rosto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span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"font-size:11px;font-weight:700;color:#96C200;background-color:#1a2200;padding:2px 8px;border-radius:4px;margin-left:6px;vertical-align:middle;"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EXCLUSIVO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span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Foto de meio corpo, corpo inteiro, posição diferente - o sistema compara e aloca certo. Nenhum outro software de separação do mercado faz isso.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Verificação 3 etapas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Verificação em 3 etapas antes de destinar a foto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Antes de destinar cada foto ao formando ou convidado, o sistema passa por três camadas de verificação automática. Menos correções manuais. Mais fotos no destino certo.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Fotos por vizinhança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Fotos por vizinhança (outorga, mãos dadas, aliança)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Quando o rosto não aparece na foto - durante a outorga, as mãos dadas, o momento da aliança - o sistema identifica o formando pela sequência de frames. A foto vai para o álbum certo.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=============================== --&gt;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BLOCO 2: IA QUE FILTRA          --&gt;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=============================== --&gt;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IA que filtra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"margin:0;font-size:20px;font-weight:700;line-height:1.2;color:#FFFFFF;"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Chega de rever 3.000 frames para achar o que presta.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Filtro olhos/foco/sorriso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Filtro por olhos fechados, foco, sorriso e qualidade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O sistema detecta automaticamente e oferece a opção de descartar ou rever fotos com olhos fechados, desfoque, expressão neutra ou baixa qualidade técnica. Você define o critério - ele executa.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Descarte por similaridade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Descarte por similaridade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Aquele fotógrafo que dispara rafaga e manda 40 frames do mesmo segundo. O sistema identifica as fotos iguais ou quase iguais em série e permite descartar em lote - deixando a IA decidir qual é a melhor de cada sequência.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Revisão de fundos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Revisão automática de fundos (BGs)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O sistema revisa todos os BGs de forma automática e oferece a opção de descartar em lote. As fotos descartadas não vão para a lixeira - ficam disponíveis para revisão. Na hora da exportação final, você escolhe o que entra. São horas de trabalho poupadas.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Buscar não identificados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Buscar não identificados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O sistema localiza formandos que aparecem nas fotos mas não foram identificados ainda. Exibe os possíveis candidatos e deixa você identificar ou classificar como convidado. Você não descobre o problema depois que o álbum já foi entregue.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=============================== --&gt;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BLOCO 3: PLATAFORMA PRA ESCALAR --&gt;</w:t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=============================== --&gt;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"padding-bottom:8px;"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"margin:0;font-size:11px;font-weight:700;letter-spacing:3px;text-transform:uppercase;color:#96C200;"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Plataforma pronta para escalar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"margin:0;font-size:20px;font-weight:700;line-height:1.2;color:#FFFFFF;"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Mais eventos, mesma equipe, zero fila de servidor.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ErrorTok"/>
        </w:rPr>
        <w:t xml:space="preserve">width</w:t>
      </w:r>
      <w:r>
        <w:rPr>
          <w:rStyle w:val="OtherTok"/>
        </w:rPr>
        <w:t xml:space="preserve">=</w:t>
      </w:r>
      <w:r>
        <w:rPr>
          <w:rStyle w:val="StringTok"/>
        </w:rPr>
        <w:t xml:space="preserve">"100%"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cellpadding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cellspacing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 </w:t>
      </w:r>
      <w:r>
        <w:rPr>
          <w:rStyle w:val="ErrorTok"/>
        </w:rPr>
        <w:t xml:space="preserve">border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"0"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Fila desatendida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Fila de produção desatendida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Adicione múltiplos trabalhos em sequência. Ao finalizar um, o sistema inicia o próximo automaticamente. Você configura as prioridades, deixa a máquina processando e vai para o próximo evento.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Processamento local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Processamento na sua máquina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Você não envia o lote para nenhum servidor externo. Sem fila, sem dependência de conexão, sem dado de cliente subindo para a nuvem. A velocidade é do seu equipamento.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Windows + Mac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Windows e Mac nativo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Desenvolvido para rodar nativamente tanto no Windows quanto no Mac. Você usa no equipamento que já tem - sem emulação, sem perda de desempenho.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Reconhece familiares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0;border-bottom:1px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Reconhecimento de familiares com IA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O familiar chegou no baile sem o formando. O sistema sugere a foto por semelhança - você confirma e ela entra no álbum. Nenhum momento pago vai ficar de fora.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&lt;!-- Feature: Integração API --&gt;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"padding:14px 0;"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Integração via API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"margin:4px 0 0 0;font-size:14px;line-height:1.5;color:#8A8E82;"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    Quer conectar o Cloud PhotoRF 2.0 ao seu sistema? A plataforma tem API disponível. Consulte nossos representantes para saber como integrar ao seu fluxo atual.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CTA 1 — Tutorial YouTube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Assista à demonstração completa antes do lançamento e veja cada um desses recursos funcionando ao vivo.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"padding-bottom:16px;"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"https://www.youtube.com/watch?v=tSKrXQKDCw0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utm_source=email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utm_medium=owned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utm_campaign=cloudphotorf2_lancamento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utm_content=tutorial_youtube"</w:t>
      </w:r>
      <w:r>
        <w:br/>
      </w:r>
      <w:r>
        <w:rPr>
          <w:rStyle w:val="OtherTok"/>
        </w:rPr>
        <w:t xml:space="preserve">                 style=</w:t>
      </w:r>
      <w:r>
        <w:rPr>
          <w:rStyle w:val="StringTok"/>
        </w:rPr>
        <w:t xml:space="preserve">"display:inline-block;background-color:#96C200;color:#12160C;text-decoration:none;font-size:15px;font-weight:700;padding:16px 36px;border-radius:6px;letter-spacing:0.5px;"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Assista à demonstração completa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"padding-bottom:40px;"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Demonstração ao vivo - todos os 13 recursos novos em funcionamento.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Divisor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div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"height:1px;background-color:#1f2518;width:100%;"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div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Bloco lista de espera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"padding-bottom:24px;"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"margin:0;font-size:16px;line-height:1.6;color:#FFFFFF;"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O lançamento oficial é dia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strong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07/10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 Quem está na lista de espera recebe as condições antes do público geral - e essa condição não volta depois.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CTA 2 — Lista de espera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"padding-bottom:40px;"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"https://espera.px3lab.com.br/?utm_source=email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utm_medium=owned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utm_campaign=cloudphotorf2_lancamento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utm_content=lp_waitlist"</w:t>
      </w:r>
      <w:r>
        <w:br/>
      </w:r>
      <w:r>
        <w:rPr>
          <w:rStyle w:val="OtherTok"/>
        </w:rPr>
        <w:t xml:space="preserve">                 style=</w:t>
      </w:r>
      <w:r>
        <w:rPr>
          <w:rStyle w:val="StringTok"/>
        </w:rPr>
        <w:t xml:space="preserve">"display:inline-block;background-color:transparent;color:#96C200;text-decoration:none;font-size:14px;font-weight:700;padding:14px 32px;border-radius:6px;border:2px solid #96C200;letter-spacing:0.5px;"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Entrar na lista de espera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Assinatura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"padding-top:8px;border-top:1px solid #1f2518;"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 0 4px 0;font-size:14px;color:#8A8E82;"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Um abraço,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"margin:0;font-size:15px;font-weight:700;color:#FFFFFF;"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Equipe PX3 Lab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"margin:8px 0 0 0;font-size:13px;color:#8A8E82;"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"https://px3lab.com.br"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"color:#96C200;text-decoration:none;"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px3lab.com.br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&lt;!-- Footer --&gt;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td</w:t>
      </w:r>
      <w:r>
        <w:rPr>
          <w:rStyle w:val="NormalTok"/>
        </w:rPr>
        <w:t xml:space="preserve"> </w:t>
      </w:r>
      <w:r>
        <w:rPr>
          <w:rStyle w:val="ErrorTok"/>
        </w:rPr>
        <w:t xml:space="preserve">align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"center"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"padding-top:32px;"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"margin:0;font-size:12px;color:#4a4f44;line-height:1.6;"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    Você está recebendo este email porque tem conta ou histórico com o PX3 Lab.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/&gt;</w:t>
      </w:r>
      <w:r>
        <w:br/>
      </w:r>
      <w:r>
        <w:rPr>
          <w:rStyle w:val="NormalTok"/>
        </w:rPr>
        <w:t xml:space="preserve">                Para não receber mais comunicados,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"{{unsubscribe_link}}"</w:t>
      </w:r>
      <w:r>
        <w:rPr>
          <w:rStyle w:val="NormalTok"/>
        </w:rPr>
        <w:t xml:space="preserve"> </w:t>
      </w:r>
      <w:r>
        <w:rPr>
          <w:rStyle w:val="ErrorTok"/>
        </w:rPr>
        <w:t xml:space="preserve">style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"color:#4a4f44;"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clique aqui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.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table</w:t>
      </w:r>
      <w:r>
        <w:rPr>
          <w:rStyle w:val="DataTypeTok"/>
        </w:rPr>
        <w:t xml:space="preserve">&gt;</w:t>
      </w:r>
      <w:r>
        <w:br/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body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html</w:t>
      </w:r>
      <w:r>
        <w:rPr>
          <w:rStyle w:val="DataTypeTok"/>
        </w:rPr>
        <w:t xml:space="preserve">&gt;</w:t>
      </w:r>
    </w:p>
    <w:p>
      <w:r>
        <w:pict>
          <v:rect style="width:0;height:1.5pt" o:hralign="center" o:hrstd="t" o:hr="t"/>
        </w:pict>
      </w:r>
    </w:p>
    <w:bookmarkEnd w:id="22"/>
    <w:bookmarkStart w:id="23" w:name="versão-texto-puro-fallback"/>
    <w:p>
      <w:pPr>
        <w:pStyle w:val="Heading2"/>
      </w:pPr>
      <w:r>
        <w:t xml:space="preserve">Versão texto puro (fallback)</w:t>
      </w:r>
    </w:p>
    <w:p>
      <w:pPr>
        <w:pStyle w:val="SourceCode"/>
      </w:pPr>
      <w:r>
        <w:rPr>
          <w:rStyle w:val="VerbatimChar"/>
        </w:rPr>
        <w:t xml:space="preserve">Olá, {{contact.first_name}}.</w:t>
      </w:r>
      <w:r>
        <w:br/>
      </w:r>
      <w:r>
        <w:br/>
      </w:r>
      <w:r>
        <w:rPr>
          <w:rStyle w:val="VerbatimChar"/>
        </w:rPr>
        <w:t xml:space="preserve">PREPARE-SE PARA O ABSURDO!</w:t>
      </w:r>
      <w:r>
        <w:br/>
      </w:r>
      <w:r>
        <w:br/>
      </w:r>
      <w:r>
        <w:rPr>
          <w:rStyle w:val="VerbatimChar"/>
        </w:rPr>
        <w:t xml:space="preserve">O Cloud PhotoRF 2.0 chega no dia 07/10. E ele deixou de ser apenas um sistema de reconhecimento facial.</w:t>
      </w:r>
      <w:r>
        <w:br/>
      </w:r>
      <w:r>
        <w:br/>
      </w:r>
      <w:r>
        <w:rPr>
          <w:rStyle w:val="VerbatimChar"/>
        </w:rPr>
        <w:t xml:space="preserve">É uma linha de produção inteligente, desenvolvida para empresas que precisam processar grandes acervos, organizar entregas e assumir mais eventos sem multiplicar erros, atrasos e horas extras.</w:t>
      </w:r>
      <w:r>
        <w:br/>
      </w:r>
      <w:r>
        <w:br/>
      </w:r>
      <w:r>
        <w:rPr>
          <w:rStyle w:val="VerbatimChar"/>
        </w:rPr>
        <w:t xml:space="preserve">Se a sua empresa está pronta para fotografar mais, ela precisa estar pronta para processar mais.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IA QUE SEPARA</w:t>
      </w:r>
      <w:r>
        <w:br/>
      </w:r>
      <w:r>
        <w:br/>
      </w:r>
      <w:r>
        <w:rPr>
          <w:rStyle w:val="VerbatimChar"/>
        </w:rPr>
        <w:t xml:space="preserve">1. Separação sem fotos de identificação</w:t>
      </w:r>
      <w:r>
        <w:br/>
      </w:r>
      <w:r>
        <w:rPr>
          <w:rStyle w:val="VerbatimChar"/>
        </w:rPr>
        <w:t xml:space="preserve">   Sem estúdio, sem family day - o sistema localiza os formandos sozinho. Você só confirma a identidade.</w:t>
      </w:r>
      <w:r>
        <w:br/>
      </w:r>
      <w:r>
        <w:br/>
      </w:r>
      <w:r>
        <w:rPr>
          <w:rStyle w:val="VerbatimChar"/>
        </w:rPr>
        <w:t xml:space="preserve">2. Reconhece o corpo, não só o rosto [EXCLUSIVO]</w:t>
      </w:r>
      <w:r>
        <w:br/>
      </w:r>
      <w:r>
        <w:rPr>
          <w:rStyle w:val="VerbatimChar"/>
        </w:rPr>
        <w:t xml:space="preserve">   Foto de meio corpo, corpo inteiro, posição diferente - o sistema compara e aloca certo.</w:t>
      </w:r>
      <w:r>
        <w:br/>
      </w:r>
      <w:r>
        <w:br/>
      </w:r>
      <w:r>
        <w:rPr>
          <w:rStyle w:val="VerbatimChar"/>
        </w:rPr>
        <w:t xml:space="preserve">3. Verificação em 3 etapas antes de destinar a foto</w:t>
      </w:r>
      <w:r>
        <w:br/>
      </w:r>
      <w:r>
        <w:rPr>
          <w:rStyle w:val="VerbatimChar"/>
        </w:rPr>
        <w:t xml:space="preserve">   Três camadas automáticas de verificação antes de alocar cada imagem. Menos correção manual.</w:t>
      </w:r>
      <w:r>
        <w:br/>
      </w:r>
      <w:r>
        <w:br/>
      </w:r>
      <w:r>
        <w:rPr>
          <w:rStyle w:val="VerbatimChar"/>
        </w:rPr>
        <w:t xml:space="preserve">4. Fotos por vizinhança (outorga, mãos dadas, aliança)</w:t>
      </w:r>
      <w:r>
        <w:br/>
      </w:r>
      <w:r>
        <w:rPr>
          <w:rStyle w:val="VerbatimChar"/>
        </w:rPr>
        <w:t xml:space="preserve">   Quando o rosto não aparece, o sistema identifica o formando pela sequência de frames.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IA QUE FILTRA</w:t>
      </w:r>
      <w:r>
        <w:br/>
      </w:r>
      <w:r>
        <w:br/>
      </w:r>
      <w:r>
        <w:rPr>
          <w:rStyle w:val="VerbatimChar"/>
        </w:rPr>
        <w:t xml:space="preserve">5. Filtro por olhos fechados, foco, sorriso e qualidade</w:t>
      </w:r>
      <w:r>
        <w:br/>
      </w:r>
      <w:r>
        <w:rPr>
          <w:rStyle w:val="VerbatimChar"/>
        </w:rPr>
        <w:t xml:space="preserve">   Você define o critério de descarte - o sistema executa em lote.</w:t>
      </w:r>
      <w:r>
        <w:br/>
      </w:r>
      <w:r>
        <w:br/>
      </w:r>
      <w:r>
        <w:rPr>
          <w:rStyle w:val="VerbatimChar"/>
        </w:rPr>
        <w:t xml:space="preserve">6. Descarte por similaridade</w:t>
      </w:r>
      <w:r>
        <w:br/>
      </w:r>
      <w:r>
        <w:rPr>
          <w:rStyle w:val="VerbatimChar"/>
        </w:rPr>
        <w:t xml:space="preserve">   Fotos quase iguais em série são agrupadas e o sistema sugere qual preservar.</w:t>
      </w:r>
      <w:r>
        <w:br/>
      </w:r>
      <w:r>
        <w:br/>
      </w:r>
      <w:r>
        <w:rPr>
          <w:rStyle w:val="VerbatimChar"/>
        </w:rPr>
        <w:t xml:space="preserve">7. Revisão automática de fundos (BGs)</w:t>
      </w:r>
      <w:r>
        <w:br/>
      </w:r>
      <w:r>
        <w:rPr>
          <w:rStyle w:val="VerbatimChar"/>
        </w:rPr>
        <w:t xml:space="preserve">   Todos os BGs são revisados automaticamente. Descarte em lote com opção de reversão.</w:t>
      </w:r>
      <w:r>
        <w:br/>
      </w:r>
      <w:r>
        <w:br/>
      </w:r>
      <w:r>
        <w:rPr>
          <w:rStyle w:val="VerbatimChar"/>
        </w:rPr>
        <w:t xml:space="preserve">8. Buscar não identificados</w:t>
      </w:r>
      <w:r>
        <w:br/>
      </w:r>
      <w:r>
        <w:rPr>
          <w:rStyle w:val="VerbatimChar"/>
        </w:rPr>
        <w:t xml:space="preserve">   O sistema localiza formandos nas fotos que ainda não foram identificados. Zero surpresa na entrega.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PLATAFORMA PRONTA PARA ESCALAR</w:t>
      </w:r>
      <w:r>
        <w:br/>
      </w:r>
      <w:r>
        <w:br/>
      </w:r>
      <w:r>
        <w:rPr>
          <w:rStyle w:val="VerbatimChar"/>
        </w:rPr>
        <w:t xml:space="preserve">9. Fila de produção desatendida</w:t>
      </w:r>
      <w:r>
        <w:br/>
      </w:r>
      <w:r>
        <w:rPr>
          <w:rStyle w:val="VerbatimChar"/>
        </w:rPr>
        <w:t xml:space="preserve">   Adicione todos os trabalhos em sequência, configure as prioridades e deixa a máquina processar.</w:t>
      </w:r>
      <w:r>
        <w:br/>
      </w:r>
      <w:r>
        <w:br/>
      </w:r>
      <w:r>
        <w:rPr>
          <w:rStyle w:val="VerbatimChar"/>
        </w:rPr>
        <w:t xml:space="preserve">10. Processamento na sua máquina</w:t>
      </w:r>
      <w:r>
        <w:br/>
      </w:r>
      <w:r>
        <w:rPr>
          <w:rStyle w:val="VerbatimChar"/>
        </w:rPr>
        <w:t xml:space="preserve">    Sem upload, sem servidor externo, sem dependência de internet. A velocidade é do seu equipamento.</w:t>
      </w:r>
      <w:r>
        <w:br/>
      </w:r>
      <w:r>
        <w:br/>
      </w:r>
      <w:r>
        <w:rPr>
          <w:rStyle w:val="VerbatimChar"/>
        </w:rPr>
        <w:t xml:space="preserve">11. Windows e Mac nativo</w:t>
      </w:r>
      <w:r>
        <w:br/>
      </w:r>
      <w:r>
        <w:rPr>
          <w:rStyle w:val="VerbatimChar"/>
        </w:rPr>
        <w:t xml:space="preserve">    Roda em qualquer equipamento que você já tem, sem emulação.</w:t>
      </w:r>
      <w:r>
        <w:br/>
      </w:r>
      <w:r>
        <w:br/>
      </w:r>
      <w:r>
        <w:rPr>
          <w:rStyle w:val="VerbatimChar"/>
        </w:rPr>
        <w:t xml:space="preserve">12. Reconhecimento de familiares com IA</w:t>
      </w:r>
      <w:r>
        <w:br/>
      </w:r>
      <w:r>
        <w:rPr>
          <w:rStyle w:val="VerbatimChar"/>
        </w:rPr>
        <w:t xml:space="preserve">    O familiar apareceu no evento? O sistema sugere a foto por semelhança - você confirma.</w:t>
      </w:r>
      <w:r>
        <w:br/>
      </w:r>
      <w:r>
        <w:br/>
      </w:r>
      <w:r>
        <w:rPr>
          <w:rStyle w:val="VerbatimChar"/>
        </w:rPr>
        <w:t xml:space="preserve">13. Integração via API</w:t>
      </w:r>
      <w:r>
        <w:br/>
      </w:r>
      <w:r>
        <w:rPr>
          <w:rStyle w:val="VerbatimChar"/>
        </w:rPr>
        <w:t xml:space="preserve">    Conecte o Cloud PhotoRF 2.0 ao seu sistema via API. Consulte os representantes.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Assista à demonstração completa:</w:t>
      </w:r>
      <w:r>
        <w:br/>
      </w:r>
      <w:r>
        <w:rPr>
          <w:rStyle w:val="VerbatimChar"/>
        </w:rPr>
        <w:t xml:space="preserve">https://www.youtube.com/watch?v=tSKrXQKDCw0&amp;utm_source=email&amp;utm_medium=owned&amp;utm_campaign=cloudphotorf2_lancamento&amp;utm_content=tutorial_youtube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O lançamento oficial é dia 07/10. Quem está na lista de espera recebe as condições antes do público geral - e essa condição não volta depois.</w:t>
      </w:r>
      <w:r>
        <w:br/>
      </w:r>
      <w:r>
        <w:br/>
      </w:r>
      <w:r>
        <w:rPr>
          <w:rStyle w:val="VerbatimChar"/>
        </w:rPr>
        <w:t xml:space="preserve">Entrar na lista de espera:</w:t>
      </w:r>
      <w:r>
        <w:br/>
      </w:r>
      <w:r>
        <w:rPr>
          <w:rStyle w:val="VerbatimChar"/>
        </w:rPr>
        <w:t xml:space="preserve">https://espera.px3lab.com.br/?utm_source=email&amp;utm_medium=owned&amp;utm_campaign=cloudphotorf2_lancamento&amp;utm_content=lp_waitlist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Um abraço,</w:t>
      </w:r>
      <w:r>
        <w:br/>
      </w:r>
      <w:r>
        <w:rPr>
          <w:rStyle w:val="VerbatimChar"/>
        </w:rPr>
        <w:t xml:space="preserve">Equipe PX3 Lab</w:t>
      </w:r>
      <w:r>
        <w:br/>
      </w:r>
      <w:r>
        <w:rPr>
          <w:rStyle w:val="VerbatimChar"/>
        </w:rPr>
        <w:t xml:space="preserve">px3lab.com.br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Para não receber mais comunicados: {{unsubscribe_link}}</w:t>
      </w:r>
    </w:p>
    <w:p>
      <w:r>
        <w:pict>
          <v:rect style="width:0;height:1.5pt" o:hralign="center" o:hrstd="t" o:hr="t"/>
        </w:pict>
      </w:r>
    </w:p>
    <w:bookmarkEnd w:id="23"/>
    <w:bookmarkStart w:id="24" w:name="notas-técnicas"/>
    <w:p>
      <w:pPr>
        <w:pStyle w:val="Heading2"/>
      </w:pPr>
      <w:r>
        <w:t xml:space="preserve">Notas técnicas</w:t>
      </w:r>
    </w:p>
    <w:p>
      <w:pPr>
        <w:numPr>
          <w:ilvl w:val="0"/>
          <w:numId w:val="1001"/>
        </w:numPr>
        <w:pStyle w:val="Compact"/>
      </w:pPr>
      <w:r>
        <w:t xml:space="preserve">13 recursos distribuídos em 3 blocos narrativos. Cada bloco tem seu próprio kicker (label verde) e sub-headline que ancora o grupo antes de listar os itens.</w:t>
      </w:r>
    </w:p>
    <w:p>
      <w:pPr>
        <w:numPr>
          <w:ilvl w:val="0"/>
          <w:numId w:val="1001"/>
        </w:numPr>
        <w:pStyle w:val="Compact"/>
      </w:pPr>
      <w:r>
        <w:t xml:space="preserve">Bloco 1 "IA que separa" centraliza os recursos de identificação e alocação. Bloco 2 "IA que filtra" cobre qualidade e curadoria automática. Bloco 3 "Plataforma pronta para escalar" cobre infraestrutura, compatibilidade e integrações.</w:t>
      </w:r>
    </w:p>
    <w:p>
      <w:pPr>
        <w:numPr>
          <w:ilvl w:val="0"/>
          <w:numId w:val="1001"/>
        </w:numPr>
        <w:pStyle w:val="Compact"/>
      </w:pPr>
      <w:r>
        <w:t xml:space="preserve">A headline "PREPARE-SE PARA O ABSURDO!" mantém o texto oficial do folheto como âncora do email, com "ABSURDO!" em verde neon (#96C200) para reforço visual.</w:t>
      </w:r>
    </w:p>
    <w:p>
      <w:pPr>
        <w:numPr>
          <w:ilvl w:val="0"/>
          <w:numId w:val="1001"/>
        </w:numPr>
        <w:pStyle w:val="Compact"/>
      </w:pPr>
      <w:r>
        <w:t xml:space="preserve">O badge EXCLUSIVO em "Reconhece o corpo, não só o rosto" manteve o destaque que estava no v1 - é o diferencial de mercado mais forte e precisa ficar visível.</w:t>
      </w:r>
    </w:p>
    <w:p>
      <w:pPr>
        <w:numPr>
          <w:ilvl w:val="0"/>
          <w:numId w:val="1001"/>
        </w:numPr>
        <w:pStyle w:val="Compact"/>
      </w:pPr>
      <w:r>
        <w:t xml:space="preserve">Todos os recursos do folheto oficial estão cobertos. Nenhuma promessa foi adicionada além do que o material oficial da PX3 descreve.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2026-10-01T13:26:13Z</dcterms:created>
  <dcterms:modified xsi:type="dcterms:W3CDTF">2026-10-01T13:26:13Z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