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tmfza40jo1m" w:id="0"/>
    <w:bookmarkEnd w:id="0"/>
    <w:p w:rsidR="00000000" w:rsidDel="00000000" w:rsidP="00000000" w:rsidRDefault="00000000" w:rsidRPr="00000000" w14:paraId="00000001">
      <w:pPr>
        <w:pStyle w:val="Heading1"/>
        <w:rPr/>
      </w:pPr>
      <w:r w:rsidDel="00000000" w:rsidR="00000000" w:rsidRPr="00000000">
        <w:rPr>
          <w:rtl w:val="0"/>
        </w:rPr>
        <w:t xml:space="preserve">Plantas que protegem a casa de energias densas (e onde colocar)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Antes mesmo de eu estudar Feng Shui Clássico, Geobiologia, Radiestesia e tudo o que veio depois, eu já sabia uma coisa que minha mãe e minha avó repetiam sem precisar de teoria nenhuma: planta na casa muda o ar.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muda mesmo. Só que não muda só o ar que entra no pulmão. Muda o ar que entra no campo.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Hoje, depois de décadas tratando ambientes pelo Brasil afora, eu confirmo o que elas intuíam: certas plantas funcionam como verdadeiras antenas vivas de proteção. Absorvem energias densas, neutralizam tensões, e devolvem ao ambiente um Chi mais leve, mais circulante, mais vivo.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Mas tem um detalhe que quase ninguém te conta: </w:t>
      </w:r>
      <w:r w:rsidDel="00000000" w:rsidR="00000000" w:rsidRPr="00000000">
        <w:rPr>
          <w:b w:val="1"/>
          <w:bCs w:val="1"/>
          <w:rtl w:val="0"/>
        </w:rPr>
        <w:t xml:space="preserve">a planta</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certa no canto errado não funciona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 pior, às vezes atrapalha.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Neste artigo, vou te entregar o que tenho aprendido em décadas: o mapa de quais plantas usar, em qual área da Bagua colocar, e o que cada uma realmente faz.</w:t>
      </w:r>
    </w:p>
    <w:bookmarkStart w:colFirst="0" w:colLast="0" w:name="bookmark=id.kn24hnce04ju" w:id="1"/>
    <w:bookmarkEnd w:id="1"/>
    <w:p w:rsidR="00000000" w:rsidDel="00000000" w:rsidP="00000000" w:rsidRDefault="00000000" w:rsidRPr="00000000" w14:paraId="00000007">
      <w:pPr>
        <w:pStyle w:val="Heading2"/>
        <w:rPr/>
      </w:pPr>
      <w:r w:rsidDel="00000000" w:rsidR="00000000" w:rsidRPr="00000000">
        <w:rPr>
          <w:rtl w:val="0"/>
        </w:rPr>
        <w:t xml:space="preserve">Por que plantas funcionam como proteção energética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Toda planta viva é, em essência, um pequeno transformador. Ela puxa luz solar, água, minerais e gás carbônico e devolve oxigênio, umidade e campo elétrico. Esse campo, embora sutil, é mensurável e tem efeito direto sobre o Chi do ambiente.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 Feng Shui Clássico, a planta saudável é considerada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Yang </w:t>
      </w:r>
      <w:r w:rsidDel="00000000" w:rsidR="00000000" w:rsidRPr="00000000">
        <w:rPr>
          <w:b w:val="1"/>
          <w:bCs w:val="1"/>
          <w:rtl w:val="0"/>
        </w:rPr>
        <w:t xml:space="preserve">viva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ela movimenta a energia, </w:t>
      </w:r>
      <w:r w:rsidDel="00000000" w:rsidR="00000000" w:rsidRPr="00000000">
        <w:rPr>
          <w:rtl w:val="0"/>
        </w:rPr>
        <w:t xml:space="preserve">quebra a estagnação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 ativa cantos parados da casa. Já a planta murcha ou doente vira o oposto: estagna, atrai energia densa, e precisa ser removida na hora.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i w:val="0"/>
          <w:iCs w:val="0"/>
          <w:smallCaps w:val="0"/>
          <w:strike w:val="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Regra de ouro número um: planta morrendo em casa não protege ninguém- </w:t>
      </w:r>
      <w:r w:rsidDel="00000000" w:rsidR="00000000" w:rsidRPr="00000000">
        <w:rPr>
          <w:b w:val="1"/>
          <w:bCs w:val="1"/>
          <w:i w:val="0"/>
          <w:iCs w:val="0"/>
          <w:smallCaps w:val="0"/>
          <w:strike w:val="0"/>
          <w:color w:val="ff0000"/>
          <w:sz w:val="24"/>
          <w:szCs w:val="24"/>
          <w:u w:val="none"/>
          <w:shd w:fill="auto" w:val="clear"/>
          <w:vertAlign w:val="baseline"/>
          <w:rtl w:val="0"/>
        </w:rPr>
        <w:t xml:space="preserve">NO ENTANTO ELA APONTA PARA </w:t>
      </w:r>
      <w:r w:rsidDel="00000000" w:rsidR="00000000" w:rsidRPr="00000000">
        <w:rPr>
          <w:b w:val="1"/>
          <w:bCs w:val="1"/>
          <w:color w:val="ff0000"/>
          <w:rtl w:val="0"/>
        </w:rPr>
        <w:t xml:space="preserve">ENERGIAS</w:t>
      </w:r>
      <w:r w:rsidDel="00000000" w:rsidR="00000000" w:rsidRPr="00000000">
        <w:rPr>
          <w:b w:val="1"/>
          <w:bCs w:val="1"/>
          <w:i w:val="0"/>
          <w:iCs w:val="0"/>
          <w:smallCaps w:val="0"/>
          <w:strike w:val="0"/>
          <w:color w:val="ff0000"/>
          <w:sz w:val="24"/>
          <w:szCs w:val="24"/>
          <w:u w:val="none"/>
          <w:shd w:fill="auto" w:val="clear"/>
          <w:vertAlign w:val="baseline"/>
          <w:rtl w:val="0"/>
        </w:rPr>
        <w:t xml:space="preserve"> PERVERSAS -. </w:t>
      </w:r>
      <w:r w:rsidDel="00000000" w:rsidR="00000000" w:rsidRPr="00000000">
        <w:rPr>
          <w:b w:val="1"/>
          <w:bCs w:val="1"/>
          <w:i w:val="0"/>
          <w:iCs w:val="0"/>
          <w:smallCaps w:val="0"/>
          <w:strike w:val="0"/>
          <w:sz w:val="24"/>
          <w:szCs w:val="24"/>
          <w:u w:val="none"/>
          <w:shd w:fill="auto" w:val="clear"/>
          <w:vertAlign w:val="baseline"/>
          <w:rtl w:val="0"/>
        </w:rPr>
        <w:t xml:space="preserve">Cuide ou troque.</w:t>
      </w:r>
    </w:p>
    <w:bookmarkStart w:colFirst="0" w:colLast="0" w:name="bookmark=id.85feveoetktf" w:id="2"/>
    <w:bookmarkEnd w:id="2"/>
    <w:p w:rsidR="00000000" w:rsidDel="00000000" w:rsidP="00000000" w:rsidRDefault="00000000" w:rsidRPr="00000000" w14:paraId="0000000B">
      <w:pPr>
        <w:pStyle w:val="Heading2"/>
        <w:rPr/>
      </w:pPr>
      <w:r w:rsidDel="00000000" w:rsidR="00000000" w:rsidRPr="00000000">
        <w:rPr>
          <w:rtl w:val="0"/>
        </w:rPr>
        <w:t xml:space="preserve">O mapa Bagua simplificado (para você se orientar)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Para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usar este artigo de forma prática, imagine sua casa dividida em 9 quadrantes (o famoso octógono da Bagua mais o centro). Cada quadrante rege uma área da vida: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color w:val="ff0000"/>
        </w:rPr>
      </w:pPr>
      <w:r w:rsidDel="00000000" w:rsidR="00000000" w:rsidRPr="00000000">
        <w:rPr>
          <w:b w:val="1"/>
          <w:bCs w:val="1"/>
          <w:color w:val="ff0000"/>
          <w:rtl w:val="0"/>
        </w:rPr>
        <w:t xml:space="preserve">ATENÇÃO ESTAS REFERÊNCIAS DE PONTOS CARDEAIS DEVEM SER USADAS APÓS POSICIONAR O BAGUÁ SEGUNDO UM PROJETO</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Norte: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carreira e caminhos </w:t>
      </w:r>
      <w:r w:rsidDel="00000000" w:rsidR="00000000" w:rsidRPr="00000000">
        <w:rPr>
          <w:b w:val="1"/>
          <w:bCs w:val="1"/>
          <w:i w:val="0"/>
          <w:iCs w:val="0"/>
          <w:smallCaps w:val="0"/>
          <w:strike w:val="0"/>
          <w:color w:val="ff0000"/>
          <w:sz w:val="24"/>
          <w:szCs w:val="24"/>
          <w:u w:val="none"/>
          <w:shd w:fill="auto" w:val="clear"/>
          <w:vertAlign w:val="baseline"/>
          <w:rtl w:val="0"/>
        </w:rPr>
        <w:t xml:space="preserve">(ALINHAR COM A PORTA MAIS USADA)</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Nordeste: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estudos e sabedoria</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Leste: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família e saúde</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Sudeste: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prosperidade e abundância</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Sul: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reconhecimento e fama</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Sudoeste: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relacionamentos e amor</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Oeste: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filhos e criatividade</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Noroeste: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mentores e viagens</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Centro: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saúde geral e harmonia da casa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Guarde esse mapa. Vamos usar ele agora.</w:t>
      </w:r>
    </w:p>
    <w:bookmarkStart w:colFirst="0" w:colLast="0" w:name="bookmark=id.udyg7th130x7" w:id="3"/>
    <w:bookmarkEnd w:id="3"/>
    <w:p w:rsidR="00000000" w:rsidDel="00000000" w:rsidP="00000000" w:rsidRDefault="00000000" w:rsidRPr="00000000" w14:paraId="00000018">
      <w:pPr>
        <w:pStyle w:val="Heading2"/>
        <w:rPr/>
      </w:pPr>
      <w:r w:rsidDel="00000000" w:rsidR="00000000" w:rsidRPr="00000000">
        <w:rPr>
          <w:rtl w:val="0"/>
        </w:rPr>
        <w:t xml:space="preserve">As 10 plantas que recomendo (e onde colocar cada uma)</w:t>
      </w:r>
    </w:p>
    <w:bookmarkStart w:colFirst="0" w:colLast="0" w:name="bookmark=id.ceqvpl5nfx4" w:id="4"/>
    <w:bookmarkEnd w:id="4"/>
    <w:p w:rsidR="00000000" w:rsidDel="00000000" w:rsidP="00000000" w:rsidRDefault="00000000" w:rsidRPr="00000000" w14:paraId="00000019">
      <w:pPr>
        <w:pStyle w:val="Heading3"/>
        <w:rPr/>
      </w:pPr>
      <w:r w:rsidDel="00000000" w:rsidR="00000000" w:rsidRPr="00000000">
        <w:rPr>
          <w:rtl w:val="0"/>
        </w:rPr>
        <w:t xml:space="preserve">1. Espada de São Jorge (</w:t>
      </w:r>
      <w:r w:rsidDel="00000000" w:rsidR="00000000" w:rsidRPr="00000000">
        <w:rPr>
          <w:i w:val="1"/>
          <w:iCs w:val="1"/>
          <w:rtl w:val="0"/>
        </w:rPr>
        <w:t xml:space="preserve">Sansevieria trifasciata</w:t>
      </w:r>
      <w:r w:rsidDel="00000000" w:rsidR="00000000" w:rsidRPr="00000000">
        <w:rPr>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clássica das clássicas. Suas folhas pontudas funcionam como pequenas espadas energéticas, cortando inveja, olho gordo e energias densas que entram pela porta.</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ao lado da porta de entrada, idealmente no setor (carreira) ou na entrada principal, independentemente da direção.</w:t>
      </w:r>
      <w:r w:rsidDel="00000000" w:rsidR="00000000" w:rsidRPr="00000000">
        <w:rPr>
          <w:b w:val="1"/>
          <w:bCs w:val="1"/>
          <w:i w:val="0"/>
          <w:iCs w:val="0"/>
          <w:smallCaps w:val="0"/>
          <w:strike w:val="0"/>
          <w:color w:val="ff0000"/>
          <w:sz w:val="24"/>
          <w:szCs w:val="24"/>
          <w:u w:val="none"/>
          <w:shd w:fill="auto" w:val="clear"/>
          <w:vertAlign w:val="baseline"/>
          <w:rtl w:val="0"/>
        </w:rPr>
        <w:t xml:space="preserve"> LADO DE FORA</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rega quinzenal, sol indireto. Aguenta quase tudo.</w:t>
      </w:r>
    </w:p>
    <w:bookmarkStart w:colFirst="0" w:colLast="0" w:name="bookmark=id.oonhyronap6y" w:id="5"/>
    <w:bookmarkEnd w:id="5"/>
    <w:p w:rsidR="00000000" w:rsidDel="00000000" w:rsidP="00000000" w:rsidRDefault="00000000" w:rsidRPr="00000000" w14:paraId="0000001D">
      <w:pPr>
        <w:pStyle w:val="Heading3"/>
        <w:rPr/>
      </w:pPr>
      <w:r w:rsidDel="00000000" w:rsidR="00000000" w:rsidRPr="00000000">
        <w:rPr>
          <w:rtl w:val="0"/>
        </w:rPr>
        <w:t xml:space="preserve">2. Comigo-ninguém-pode (</w:t>
      </w:r>
      <w:r w:rsidDel="00000000" w:rsidR="00000000" w:rsidRPr="00000000">
        <w:rPr>
          <w:i w:val="1"/>
          <w:iCs w:val="1"/>
          <w:rtl w:val="0"/>
        </w:rPr>
        <w:t xml:space="preserve">Dieffenbachia seguine</w:t>
      </w:r>
      <w:r w:rsidDel="00000000" w:rsidR="00000000" w:rsidRPr="00000000">
        <w:rPr>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Nome popular já entrega a função. Trabalha proteção contra interferências externas, fofoca, ambiente de trabalho carregado.</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no </w:t>
      </w:r>
      <w:r w:rsidDel="00000000" w:rsidR="00000000" w:rsidRPr="00000000">
        <w:rPr>
          <w:rtl w:val="0"/>
        </w:rPr>
        <w:t xml:space="preserve">SETOR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(relacionamentos), se você quer blindar a área afetiva de terceiros.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sol indireto, rega semanal. Atenção: tóxica se ingerida, mantenha longe de pets e crianças pequenas.</w:t>
      </w:r>
    </w:p>
    <w:bookmarkStart w:colFirst="0" w:colLast="0" w:name="bookmark=id.slm9f59n2qkt" w:id="6"/>
    <w:bookmarkEnd w:id="6"/>
    <w:p w:rsidR="00000000" w:rsidDel="00000000" w:rsidP="00000000" w:rsidRDefault="00000000" w:rsidRPr="00000000" w14:paraId="00000022">
      <w:pPr>
        <w:pStyle w:val="Heading3"/>
        <w:rPr/>
      </w:pPr>
      <w:r w:rsidDel="00000000" w:rsidR="00000000" w:rsidRPr="00000000">
        <w:rPr>
          <w:rtl w:val="0"/>
        </w:rPr>
        <w:t xml:space="preserve">3. Arruda (</w:t>
      </w:r>
      <w:r w:rsidDel="00000000" w:rsidR="00000000" w:rsidRPr="00000000">
        <w:rPr>
          <w:i w:val="1"/>
          <w:iCs w:val="1"/>
          <w:rtl w:val="0"/>
        </w:rPr>
        <w:t xml:space="preserve">Ruta graveolens</w:t>
      </w:r>
      <w:r w:rsidDel="00000000" w:rsidR="00000000" w:rsidRPr="00000000">
        <w:rPr>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planta das benzedeiras. Limpa energia pesada e protege contra entidades densas. Funciona muito bem em casas com histórico de doença ou conflito.</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janela da cozinha ( área de saúde da família E ESPIRITUALIDADE). Gosta de sol direto.</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muita luz, pouca rega. Não plante junto com manjericão (uma anula a outra).</w:t>
      </w:r>
    </w:p>
    <w:bookmarkStart w:colFirst="0" w:colLast="0" w:name="bookmark=id.tl5v871wya6r" w:id="7"/>
    <w:bookmarkEnd w:id="7"/>
    <w:p w:rsidR="00000000" w:rsidDel="00000000" w:rsidP="00000000" w:rsidRDefault="00000000" w:rsidRPr="00000000" w14:paraId="00000026">
      <w:pPr>
        <w:pStyle w:val="Heading3"/>
        <w:rPr/>
      </w:pPr>
      <w:r w:rsidDel="00000000" w:rsidR="00000000" w:rsidRPr="00000000">
        <w:rPr>
          <w:rtl w:val="0"/>
        </w:rPr>
        <w:t xml:space="preserve">4. Manjericão (</w:t>
      </w:r>
      <w:r w:rsidDel="00000000" w:rsidR="00000000" w:rsidRPr="00000000">
        <w:rPr>
          <w:i w:val="1"/>
          <w:iCs w:val="1"/>
          <w:rtl w:val="0"/>
        </w:rPr>
        <w:t xml:space="preserve">Ocimum basilicum</w:t>
      </w:r>
      <w:r w:rsidDel="00000000" w:rsidR="00000000" w:rsidRPr="00000000">
        <w:rPr>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Atrai prosperidade e harmoniza relações familiares. Era usado pelos romanos como planta sagrada do amor e da abundância.</w:t>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SETOR OU GUÁ DA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(prosperidade) ou na cozinha, perto do fogão. Combina com a energia do Fogo.</w:t>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sol pleno, rega frequente. Colha as folhas para manter a planta produtiva.</w:t>
      </w:r>
    </w:p>
    <w:bookmarkStart w:colFirst="0" w:colLast="0" w:name="bookmark=id.20n5ruo22v34" w:id="8"/>
    <w:bookmarkEnd w:id="8"/>
    <w:p w:rsidR="00000000" w:rsidDel="00000000" w:rsidP="00000000" w:rsidRDefault="00000000" w:rsidRPr="00000000" w14:paraId="0000002A">
      <w:pPr>
        <w:pStyle w:val="Heading3"/>
        <w:rPr/>
      </w:pPr>
      <w:r w:rsidDel="00000000" w:rsidR="00000000" w:rsidRPr="00000000">
        <w:rPr>
          <w:rtl w:val="0"/>
        </w:rPr>
        <w:t xml:space="preserve">5. Alecrim (</w:t>
      </w:r>
      <w:r w:rsidDel="00000000" w:rsidR="00000000" w:rsidRPr="00000000">
        <w:rPr>
          <w:i w:val="1"/>
          <w:iCs w:val="1"/>
          <w:rtl w:val="0"/>
        </w:rPr>
        <w:t xml:space="preserve">Salvia rosmarinus</w:t>
      </w:r>
      <w:r w:rsidDel="00000000" w:rsidR="00000000" w:rsidRPr="00000000">
        <w:rPr>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Planta de proteção mental. Limpa pensamentos densos, ajuda a memória e fortalece a área de estudos.</w:t>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color w:val="ff0000"/>
          <w:rtl w:val="0"/>
        </w:rPr>
        <w:t xml:space="preserve">SETOR OU GUÁ DA CRIATIVIDADE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(estudos e sabedoria), perto da mesa de trabalho ou do quarto das crianças em fase escolar.</w:t>
      </w:r>
    </w:p>
    <w:p w:rsidR="00000000" w:rsidDel="00000000" w:rsidP="00000000" w:rsidRDefault="00000000" w:rsidRPr="00000000" w14:paraId="000000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sol pleno, solo bem drenado. Não gosta de encharcamento.</w:t>
      </w:r>
    </w:p>
    <w:bookmarkStart w:colFirst="0" w:colLast="0" w:name="bookmark=id.sbv5157vxpp2" w:id="9"/>
    <w:bookmarkEnd w:id="9"/>
    <w:p w:rsidR="00000000" w:rsidDel="00000000" w:rsidP="00000000" w:rsidRDefault="00000000" w:rsidRPr="00000000" w14:paraId="0000002E">
      <w:pPr>
        <w:pStyle w:val="Heading3"/>
        <w:rPr/>
      </w:pPr>
      <w:r w:rsidDel="00000000" w:rsidR="00000000" w:rsidRPr="00000000">
        <w:rPr>
          <w:rtl w:val="0"/>
        </w:rPr>
        <w:t xml:space="preserve">6. Lírio da paz (</w:t>
      </w:r>
      <w:r w:rsidDel="00000000" w:rsidR="00000000" w:rsidRPr="00000000">
        <w:rPr>
          <w:i w:val="1"/>
          <w:iCs w:val="1"/>
          <w:rtl w:val="0"/>
        </w:rPr>
        <w:t xml:space="preserve">Spathiphyllum wallisii</w:t>
      </w:r>
      <w:r w:rsidDel="00000000" w:rsidR="00000000" w:rsidRPr="00000000">
        <w:rPr>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Uma das melhores plantas para neutralizar tensão entre pessoas. As flores brancas trabalham a pacificação do ambiente.</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color w:val="ff0000"/>
          <w:rtl w:val="0"/>
        </w:rPr>
        <w:t xml:space="preserve">SETOR OU GUÁ DA ESPIRITUALIDADE E </w:t>
      </w:r>
      <w:r w:rsidDel="00000000" w:rsidR="00000000" w:rsidRPr="00000000">
        <w:rPr>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relacionamentos ou no centro da casa. Ótima também em quartos de casal em fase de atrito.</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sol indireto, solo sempre úmido. Flora bem dentro de casa.</w:t>
      </w:r>
    </w:p>
    <w:bookmarkStart w:colFirst="0" w:colLast="0" w:name="bookmark=id.cnqkkcaxoo2s" w:id="10"/>
    <w:bookmarkEnd w:id="10"/>
    <w:p w:rsidR="00000000" w:rsidDel="00000000" w:rsidP="00000000" w:rsidRDefault="00000000" w:rsidRPr="00000000" w14:paraId="00000032">
      <w:pPr>
        <w:pStyle w:val="Heading3"/>
        <w:rPr/>
      </w:pPr>
      <w:r w:rsidDel="00000000" w:rsidR="00000000" w:rsidRPr="00000000">
        <w:rPr>
          <w:rtl w:val="0"/>
        </w:rPr>
        <w:t xml:space="preserve">7. Bambu da sorte (</w:t>
      </w:r>
      <w:r w:rsidDel="00000000" w:rsidR="00000000" w:rsidRPr="00000000">
        <w:rPr>
          <w:i w:val="1"/>
          <w:iCs w:val="1"/>
          <w:rtl w:val="0"/>
        </w:rPr>
        <w:t xml:space="preserve">Dracaena sanderiana</w:t>
      </w:r>
      <w:r w:rsidDel="00000000" w:rsidR="00000000" w:rsidRPr="00000000">
        <w:rPr>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Símbolo clássico do Feng Shui. Movimenta o Chi da prosperidade e ativa cantos parados. O número de hastes importa: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color w:val="ff0000"/>
          <w:rtl w:val="0"/>
        </w:rPr>
        <w:t xml:space="preserve">SETOR OU GUÁ DA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(prosperidade)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em água com pedras, troque a água a cada 15 dias. Sol indireto.</w:t>
      </w:r>
    </w:p>
    <w:bookmarkStart w:colFirst="0" w:colLast="0" w:name="bookmark=id.q1462eit1y7w" w:id="11"/>
    <w:bookmarkEnd w:id="11"/>
    <w:p w:rsidR="00000000" w:rsidDel="00000000" w:rsidP="00000000" w:rsidRDefault="00000000" w:rsidRPr="00000000" w14:paraId="00000034">
      <w:pPr>
        <w:pStyle w:val="Heading3"/>
        <w:rPr/>
      </w:pPr>
      <w:r w:rsidDel="00000000" w:rsidR="00000000" w:rsidRPr="00000000">
        <w:rPr>
          <w:rtl w:val="0"/>
        </w:rPr>
        <w:t xml:space="preserve">8. Jiboia (</w:t>
      </w:r>
      <w:r w:rsidDel="00000000" w:rsidR="00000000" w:rsidRPr="00000000">
        <w:rPr>
          <w:i w:val="1"/>
          <w:iCs w:val="1"/>
          <w:rtl w:val="0"/>
        </w:rPr>
        <w:t xml:space="preserve">Epipremnum aureum</w:t>
      </w:r>
      <w:r w:rsidDel="00000000" w:rsidR="00000000" w:rsidRPr="00000000">
        <w:rPr>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planta que faz o Chi circular. Suas folhas em cascata dispersam energia estagnada, sendo ideal para corredores, escadas e cantos esquecidos.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color w:val="ff0000"/>
          <w:rtl w:val="0"/>
        </w:rPr>
        <w:t xml:space="preserve">SETOR OU GUÁ DA PROSPERIDADE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ou em qualquer canto da casa que esteja “parado”.</w:t>
      </w:r>
      <w:r w:rsidDel="00000000" w:rsidR="00000000" w:rsidRPr="00000000">
        <w:rPr>
          <w:rtl w:val="0"/>
        </w:rPr>
        <w:t xml:space="preserve">]</w:t>
      </w:r>
      <w:r w:rsidDel="00000000" w:rsidR="00000000" w:rsidRPr="00000000">
        <w:rPr>
          <w:b w:val="1"/>
          <w:bCs w:val="1"/>
          <w:i w:val="0"/>
          <w:iCs w:val="0"/>
          <w:smallCaps w:val="0"/>
          <w:strike w:val="0"/>
          <w:color w:val="ff0000"/>
          <w:sz w:val="24"/>
          <w:szCs w:val="24"/>
          <w:highlight w:val="yellow"/>
          <w:u w:val="none"/>
          <w:vertAlign w:val="baseline"/>
          <w:rtl w:val="0"/>
        </w:rPr>
        <w:t xml:space="preserve"> Excelente </w:t>
      </w:r>
      <w:r w:rsidDel="00000000" w:rsidR="00000000" w:rsidRPr="00000000">
        <w:rPr>
          <w:b w:val="1"/>
          <w:bCs w:val="1"/>
          <w:color w:val="ff0000"/>
          <w:highlight w:val="yellow"/>
          <w:rtl w:val="0"/>
        </w:rPr>
        <w:t xml:space="preserve">EM ESCADAS DO TIPO CARACOL PARA SEMPRE SUBIR OU COM HASTES PARA QUE AS FOLHAS SUBAM</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sol indireto, rega semanal. Praticamente indestrutível.</w:t>
      </w:r>
    </w:p>
    <w:bookmarkStart w:colFirst="0" w:colLast="0" w:name="bookmark=id.b2tiwfpby85j" w:id="12"/>
    <w:bookmarkEnd w:id="12"/>
    <w:p w:rsidR="00000000" w:rsidDel="00000000" w:rsidP="00000000" w:rsidRDefault="00000000" w:rsidRPr="00000000" w14:paraId="00000038">
      <w:pPr>
        <w:pStyle w:val="Heading3"/>
        <w:rPr/>
      </w:pPr>
      <w:r w:rsidDel="00000000" w:rsidR="00000000" w:rsidRPr="00000000">
        <w:rPr>
          <w:rtl w:val="0"/>
        </w:rPr>
        <w:t xml:space="preserve">9. Samambaia (</w:t>
      </w:r>
      <w:r w:rsidDel="00000000" w:rsidR="00000000" w:rsidRPr="00000000">
        <w:rPr>
          <w:i w:val="1"/>
          <w:iCs w:val="1"/>
          <w:rtl w:val="0"/>
        </w:rPr>
        <w:t xml:space="preserve">Nephrolepis exaltata</w:t>
      </w:r>
      <w:r w:rsidDel="00000000" w:rsidR="00000000" w:rsidRPr="00000000">
        <w:rPr>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Limpa energia emocional acumulada. Ideal para </w:t>
      </w:r>
      <w:r w:rsidDel="00000000" w:rsidR="00000000" w:rsidRPr="00000000">
        <w:rPr>
          <w:b w:val="1"/>
          <w:bCs w:val="1"/>
          <w:color w:val="ff0000"/>
          <w:highlight w:val="yellow"/>
          <w:rtl w:val="0"/>
        </w:rPr>
        <w:t xml:space="preserve">COLOCAR FORA DA  CASA,  SE TIVER PROBLEMAS DE PROSPERIDADE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umidade alta, sol indireto. Borrife água nas folhas com frequência.</w:t>
      </w:r>
    </w:p>
    <w:bookmarkStart w:colFirst="0" w:colLast="0" w:name="bookmark=id.z9rjqz3nkqe7" w:id="13"/>
    <w:bookmarkEnd w:id="13"/>
    <w:p w:rsidR="00000000" w:rsidDel="00000000" w:rsidP="00000000" w:rsidRDefault="00000000" w:rsidRPr="00000000" w14:paraId="0000003B">
      <w:pPr>
        <w:pStyle w:val="Heading3"/>
        <w:rPr/>
      </w:pPr>
      <w:r w:rsidDel="00000000" w:rsidR="00000000" w:rsidRPr="00000000">
        <w:rPr>
          <w:rtl w:val="0"/>
        </w:rPr>
        <w:t xml:space="preserve">10. Suculentas e cactos pequenos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Ótimas guardiãs de janelas e parapeitos. Acumulam energia, retêm Chi e funcionam como mini-escudos na entrada de Sha Chi externo (vindo de esquinas, postes, antenas).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 colocar: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janelas, principalmente as voltadas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Cactos especificamente devem ficar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do quarto e do escritório</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Cuidados: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muito sol, pouca rega. Quase imortais se respeitar isso.</w:t>
      </w:r>
    </w:p>
    <w:bookmarkStart w:colFirst="0" w:colLast="0" w:name="bookmark=id.50eezfbz9y2s" w:id="14"/>
    <w:bookmarkEnd w:id="14"/>
    <w:p w:rsidR="00000000" w:rsidDel="00000000" w:rsidP="00000000" w:rsidRDefault="00000000" w:rsidRPr="00000000" w14:paraId="00000040">
      <w:pPr>
        <w:pStyle w:val="Heading2"/>
        <w:rPr/>
      </w:pPr>
      <w:r w:rsidDel="00000000" w:rsidR="00000000" w:rsidRPr="00000000">
        <w:rPr>
          <w:rtl w:val="0"/>
        </w:rPr>
        <w:t xml:space="preserve">Três erros comuns que vejo nas consultas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Já que estamos no fechamento desta série, deixo aqui os três tropeços que mais aparecem na hora de </w:t>
      </w:r>
      <w:r w:rsidDel="00000000" w:rsidR="00000000" w:rsidRPr="00000000">
        <w:rPr>
          <w:rtl w:val="0"/>
        </w:rPr>
        <w:t xml:space="preserve">usar a planta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como proteção.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 Planta seca, murcha ou com fungo.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Vira sumidouro de Chi. Em vez de proteger, atrai mais densidade. Se você não consegue cuidar, opte por plantas resistentes (espada de São Jorge, jiboia, suculenta).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2. Cactos e plantas espinhosas no quarto.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Os espinhos geram Sha Chi pontual e podem atrapalhar o sono e o relacionamento do casal. Tire dali.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3. Excesso de plantas no quarto de dormir.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bookmarkStart w:colFirst="0" w:colLast="0" w:name="bookmark=id.mra1ehcykmaw" w:id="15"/>
    <w:bookmarkEnd w:id="15"/>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Como combinar com Geobiologia da casa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Plantas são ótimas aliadas, mas elas trabalham no plano sutil do ambiente. Se a sua casa estiver assentada sobre uma zona geopática forte (uma Rede de Hartmann marcada, um veio de água subterrâneo, uma falha geológica), nenhuma planta vai dar conta sozinha.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Por isso eu sempre digo: planta é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complemento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não substituto da harmonização do solo. Você combina os dois — Geoacupuntura embaixo, Bagua e plantas em cima — e a casa inteira vira um campo de proteção.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Tem um detalhe lindo nisso: quando você corrige a energia da casa pela base, as próprias plantas começam a crescer melhor. Elas sentem antes da gente.</w:t>
      </w:r>
    </w:p>
    <w:bookmarkStart w:colFirst="0" w:colLast="0" w:name="bookmark=id.xctj7o2hwsre" w:id="16"/>
    <w:bookmarkEnd w:id="16"/>
    <w:p w:rsidR="00000000" w:rsidDel="00000000" w:rsidP="00000000" w:rsidRDefault="00000000" w:rsidRPr="00000000" w14:paraId="00000049">
      <w:pPr>
        <w:pStyle w:val="Heading2"/>
        <w:rPr/>
      </w:pPr>
      <w:r w:rsidDel="00000000" w:rsidR="00000000" w:rsidRPr="00000000">
        <w:rPr>
          <w:rtl w:val="0"/>
        </w:rPr>
        <w:t xml:space="preserve">Por onde começar essa semana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Não precisa virar a casa do avesso. Comece simples: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Olhe para a sua porta de entrada.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Tem uma planta ali? Se não, coloque uma espada de São Jorge esta semana.</w:t>
      </w:r>
      <w:r w:rsidDel="00000000" w:rsidR="00000000" w:rsidRPr="00000000">
        <w:rPr>
          <w:b w:val="1"/>
          <w:bCs w:val="1"/>
          <w:i w:val="1"/>
          <w:iCs w:val="1"/>
          <w:smallCaps w:val="0"/>
          <w:strike w:val="0"/>
          <w:color w:val="ff0000"/>
          <w:sz w:val="24"/>
          <w:szCs w:val="24"/>
          <w:highlight w:val="yellow"/>
          <w:u w:val="none"/>
          <w:vertAlign w:val="baseline"/>
          <w:rtl w:val="0"/>
        </w:rPr>
        <w:t xml:space="preserve"> LADO DE FORA</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Identifique o canto mais parado da casa.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Aquele cômodo que ninguém usa, ou o canto morto da sala. Coloque uma jiboia QUE SUBA ou um bambu da sorte.</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Avalie seu quarto.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Tire cacto, </w:t>
      </w:r>
      <w:r w:rsidDel="00000000" w:rsidR="00000000" w:rsidRPr="00000000">
        <w:rPr>
          <w:rtl w:val="0"/>
        </w:rPr>
        <w:t xml:space="preserve">tire a planta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morrendo, mantenha no máximo duas plantas suaves (lírio da paz é uma ótima escolha).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 três movimentos simples, a casa já respira diferente.</w:t>
      </w:r>
    </w:p>
    <w:bookmarkStart w:colFirst="0" w:colLast="0" w:name="bookmark=id.ez1111e44gjs" w:id="17"/>
    <w:bookmarkEnd w:id="17"/>
    <w:p w:rsidR="00000000" w:rsidDel="00000000" w:rsidP="00000000" w:rsidRDefault="00000000" w:rsidRPr="00000000" w14:paraId="0000004F">
      <w:pPr>
        <w:pStyle w:val="Heading2"/>
        <w:rPr/>
      </w:pPr>
      <w:r w:rsidDel="00000000" w:rsidR="00000000" w:rsidRPr="00000000">
        <w:rPr>
          <w:rtl w:val="0"/>
        </w:rPr>
        <w:t xml:space="preserve">Sobre Francisco Borrello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w:t>
      </w:r>
    </w:p>
    <w:bookmarkStart w:colFirst="0" w:colLast="0" w:name="bookmark=id.r6hb5pncx72u" w:id="18"/>
    <w:bookmarkEnd w:id="18"/>
    <w:p w:rsidR="00000000" w:rsidDel="00000000" w:rsidP="00000000" w:rsidRDefault="00000000" w:rsidRPr="00000000" w14:paraId="00000051">
      <w:pPr>
        <w:pStyle w:val="Heading2"/>
        <w:rPr/>
      </w:pPr>
      <w:r w:rsidDel="00000000" w:rsidR="00000000" w:rsidRPr="00000000">
        <w:rPr>
          <w:rtl w:val="0"/>
        </w:rPr>
        <w:t xml:space="preserve">CTA final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Plantas são o primeiro passo, </w:t>
      </w:r>
      <w:r w:rsidDel="00000000" w:rsidR="00000000" w:rsidRPr="00000000">
        <w:rPr>
          <w:rtl w:val="0"/>
        </w:rPr>
        <w:t xml:space="preserve">é um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passo QUE EMBELEZA.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Mas se você quer entender de verdade como ler a energia da sua casa, identificar zonas geopáticas, aplicar Bagua com precisão e proteger quem você ama no nível mais profundo, eu te convido a conhecer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Método Radgeo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É o programa completo onde ensino, do zero, todas as técnicas de Radiestesia, Radiônica, Geobiologia, Geoacupuntura de Solo e Feng Shui Clássico que uso na minha prática há mais de três décadas.</w:t>
      </w:r>
    </w:p>
    <w:p w:rsidR="00000000" w:rsidDel="00000000" w:rsidP="00000000" w:rsidRDefault="00000000" w:rsidRPr="00000000" w14:paraId="00000056">
      <w:pPr>
        <w:spacing w:after="180" w:before="180" w:lineRule="auto"/>
        <w:rPr/>
      </w:pPr>
      <w:r w:rsidDel="00000000" w:rsidR="00000000" w:rsidRPr="00000000">
        <w:rPr>
          <w:rtl w:val="0"/>
        </w:rPr>
        <w:t xml:space="preserve">Durante ESTE MES , quem entra no </w:t>
      </w:r>
      <w:r w:rsidDel="00000000" w:rsidR="00000000" w:rsidRPr="00000000">
        <w:rPr>
          <w:b w:val="1"/>
          <w:bCs w:val="1"/>
          <w:color w:val="ff0000"/>
          <w:sz w:val="36"/>
          <w:szCs w:val="36"/>
          <w:highlight w:val="cyan"/>
          <w:rtl w:val="0"/>
        </w:rPr>
        <w:t xml:space="preserve">Método RADIGeo</w:t>
      </w:r>
      <w:r w:rsidDel="00000000" w:rsidR="00000000" w:rsidRPr="00000000">
        <w:rPr>
          <w:rtl w:val="0"/>
        </w:rPr>
        <w:t xml:space="preserve"> leva também, como bônus, o </w:t>
      </w:r>
      <w:r w:rsidDel="00000000" w:rsidR="00000000" w:rsidRPr="00000000">
        <w:rPr>
          <w:b w:val="1"/>
          <w:bCs w:val="1"/>
          <w:rtl w:val="0"/>
        </w:rPr>
        <w:t xml:space="preserve">Projeto de Proteção Radiônica para a Casa</w:t>
      </w:r>
      <w:r w:rsidDel="00000000" w:rsidR="00000000" w:rsidRPr="00000000">
        <w:rPr>
          <w:rtl w:val="0"/>
        </w:rPr>
        <w:t xml:space="preserve"> (</w:t>
      </w:r>
      <w:r w:rsidDel="00000000" w:rsidR="00000000" w:rsidRPr="00000000">
        <w:rPr>
          <w:b w:val="1"/>
          <w:bCs w:val="1"/>
          <w:color w:val="ff0000"/>
          <w:sz w:val="34"/>
          <w:szCs w:val="34"/>
          <w:highlight w:val="yellow"/>
          <w:rtl w:val="0"/>
        </w:rPr>
        <w:t xml:space="preserve">valor R$ 897</w:t>
      </w:r>
      <w:r w:rsidDel="00000000" w:rsidR="00000000" w:rsidRPr="00000000">
        <w:rPr>
          <w:rtl w:val="0"/>
        </w:rPr>
        <w:t xml:space="preserve">), pronto pra você aplicar imediatamente após começar o curso, em qualquer cômodo (inclusive no seu home office).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Sua casa pede pouco pra te devolver muito. Comece por uma planta. Termine cuidando da casa inteira.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[QUERO CONHECER O MÉTODO RADGEO]</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8c9q3o7e5ug" w:id="19"/>
    <w:bookmarkEnd w:id="19"/>
    <w:p w:rsidR="00000000" w:rsidDel="00000000" w:rsidP="00000000" w:rsidRDefault="00000000" w:rsidRPr="00000000" w14:paraId="0000005B">
      <w:pPr>
        <w:pStyle w:val="Heading2"/>
        <w:rPr/>
      </w:pPr>
      <w:r w:rsidDel="00000000" w:rsidR="00000000" w:rsidRPr="00000000">
        <w:rPr>
          <w:rtl w:val="0"/>
        </w:rPr>
        <w:t xml:space="preserve">METADADOS PARA WORDPRESS</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Tags sugeridas: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plantas proteção, Feng Shui, Bagua, espada de São Jorge, comigo-ninguém-pode, arruda, lírio da paz, bambu da sorte, jiboia, plantas energia, harmonização ambiental, Método Radgeo, Francisco Borrello</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Imagem de capa sugerida (briefing pra Juliana):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Composição editorial de cima, vista superior (flat lay) de uma planta de espada de São Jorge dentro de um vaso de cerâmica clara sobre piso de madeira clara, com uma sobreposição sutil e luminosa do octógono da Bagua flutuando ao redor do vaso em linhas finas douradas. Folhagem em verde profundo e saudável. Luz natural lateral suave criando sombra delicada. Paleta: verde botânico, cerâmica creme, dourado pálido, madeira mel. Estética: revista de decoração premium tipo Casa Vogue ou Kinfolk, nada de “esotérico new age”. Texto opcional do título em serifa fina, alinhamento esquerdo.</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Excerpt (50-60 palavras):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Plantas funcionam como antenas vivas de proteção, mas só se forem colocadas no lugar certo. Neste artigo entrego o mapa de 10 plantas (espada de São Jorge, comigo-ninguém-pode, arruda, manjericão, alecrim, lírio da paz, bambu, jiboia, samambaia e suculentas) com a área da Bagua ideal pra cada uma e os erros mais comuns. Casa mais leve em três movimentos.</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Schema sugerido: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Article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4">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0">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miqw6BLld+C53kxvj8RqvQAjg==">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